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E3C9A" w14:textId="5CB04771" w:rsidR="006F64C9" w:rsidRDefault="001E5724" w:rsidP="00296882">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F2796F">
        <w:rPr>
          <w:rFonts w:ascii="黑体" w:eastAsia="黑体" w:hAnsi="黑体" w:hint="eastAsia"/>
          <w:sz w:val="32"/>
          <w:szCs w:val="32"/>
        </w:rPr>
        <w:t>医学统计学</w:t>
      </w:r>
      <w:r w:rsidRPr="001E5724">
        <w:rPr>
          <w:rFonts w:ascii="黑体" w:eastAsia="黑体" w:hAnsi="黑体" w:hint="eastAsia"/>
          <w:sz w:val="32"/>
          <w:szCs w:val="32"/>
        </w:rPr>
        <w:t>》课程教学大纲</w:t>
      </w:r>
    </w:p>
    <w:p w14:paraId="3C97C566" w14:textId="71B1A293" w:rsidR="00D13271" w:rsidRDefault="00E05E8B" w:rsidP="0029688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07CB1297" w14:textId="77777777" w:rsidTr="00DD7B5F">
        <w:trPr>
          <w:jc w:val="center"/>
        </w:trPr>
        <w:tc>
          <w:tcPr>
            <w:tcW w:w="1135" w:type="dxa"/>
            <w:vAlign w:val="center"/>
          </w:tcPr>
          <w:p w14:paraId="257CB1A6" w14:textId="77777777" w:rsidR="00D13271" w:rsidRPr="00DD7B5F" w:rsidRDefault="00D13271" w:rsidP="00296882">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3BB7EDBE" w14:textId="77777777" w:rsidR="00D13271" w:rsidRPr="00DD7B5F" w:rsidRDefault="009F2B35" w:rsidP="00296882">
            <w:pPr>
              <w:spacing w:beforeLines="50" w:before="156" w:afterLines="50" w:after="156"/>
              <w:jc w:val="left"/>
              <w:rPr>
                <w:rFonts w:ascii="宋体" w:eastAsia="宋体" w:hAnsi="宋体"/>
              </w:rPr>
            </w:pPr>
            <w:r>
              <w:rPr>
                <w:rFonts w:ascii="宋体" w:eastAsia="宋体" w:hAnsi="宋体" w:hint="eastAsia"/>
              </w:rPr>
              <w:t>Medical Statistics</w:t>
            </w:r>
          </w:p>
        </w:tc>
        <w:tc>
          <w:tcPr>
            <w:tcW w:w="1134" w:type="dxa"/>
            <w:vAlign w:val="center"/>
          </w:tcPr>
          <w:p w14:paraId="1A2873F5" w14:textId="77777777" w:rsidR="00D13271" w:rsidRPr="00DD7B5F" w:rsidRDefault="00D13271" w:rsidP="00296882">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1CF540FE" w14:textId="77777777" w:rsidR="00D13271" w:rsidRPr="00DD7B5F" w:rsidRDefault="009F2B35" w:rsidP="00296882">
            <w:pPr>
              <w:spacing w:beforeLines="50" w:before="156" w:afterLines="50" w:after="156"/>
              <w:rPr>
                <w:rFonts w:ascii="宋体" w:eastAsia="宋体" w:hAnsi="宋体"/>
              </w:rPr>
            </w:pPr>
            <w:r>
              <w:rPr>
                <w:rFonts w:ascii="宋体" w:eastAsia="宋体" w:hAnsi="宋体" w:hint="eastAsia"/>
              </w:rPr>
              <w:t>PHAR</w:t>
            </w:r>
            <w:r>
              <w:rPr>
                <w:rFonts w:ascii="宋体" w:eastAsia="宋体" w:hAnsi="宋体"/>
              </w:rPr>
              <w:t>1144</w:t>
            </w:r>
          </w:p>
        </w:tc>
      </w:tr>
      <w:tr w:rsidR="00D13271" w:rsidRPr="002F4D99" w14:paraId="76A72D3A" w14:textId="77777777" w:rsidTr="00DD7B5F">
        <w:trPr>
          <w:jc w:val="center"/>
        </w:trPr>
        <w:tc>
          <w:tcPr>
            <w:tcW w:w="1135" w:type="dxa"/>
            <w:vAlign w:val="center"/>
          </w:tcPr>
          <w:p w14:paraId="1494D4D1" w14:textId="77777777" w:rsidR="00D13271" w:rsidRPr="00DD7B5F" w:rsidRDefault="00D13271" w:rsidP="00296882">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2CB524FA" w14:textId="2DE6A48F" w:rsidR="00D13271" w:rsidRPr="00DD7B5F" w:rsidRDefault="009F2B35" w:rsidP="00296882">
            <w:pPr>
              <w:spacing w:beforeLines="50" w:before="156" w:afterLines="50" w:after="156"/>
              <w:jc w:val="left"/>
              <w:rPr>
                <w:rFonts w:ascii="宋体" w:eastAsia="宋体" w:hAnsi="宋体"/>
              </w:rPr>
            </w:pPr>
            <w:r>
              <w:rPr>
                <w:rFonts w:ascii="宋体" w:eastAsia="宋体" w:hAnsi="宋体" w:hint="eastAsia"/>
              </w:rPr>
              <w:t>专业选修课</w:t>
            </w:r>
            <w:r w:rsidR="00ED5F51">
              <w:rPr>
                <w:rFonts w:ascii="宋体" w:eastAsia="宋体" w:hAnsi="宋体" w:hint="eastAsia"/>
              </w:rPr>
              <w:t>程</w:t>
            </w:r>
          </w:p>
        </w:tc>
        <w:tc>
          <w:tcPr>
            <w:tcW w:w="1134" w:type="dxa"/>
            <w:vAlign w:val="center"/>
          </w:tcPr>
          <w:p w14:paraId="3C585680" w14:textId="77777777" w:rsidR="00D13271" w:rsidRPr="00DD7B5F" w:rsidRDefault="00D13271" w:rsidP="00296882">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3FB3183" w14:textId="77777777" w:rsidR="00D13271" w:rsidRPr="00DD7B5F" w:rsidRDefault="009F2B35" w:rsidP="00296882">
            <w:pPr>
              <w:spacing w:beforeLines="50" w:before="156" w:afterLines="50" w:after="156"/>
              <w:rPr>
                <w:rFonts w:ascii="宋体" w:eastAsia="宋体" w:hAnsi="宋体"/>
              </w:rPr>
            </w:pPr>
            <w:r>
              <w:rPr>
                <w:rFonts w:ascii="宋体" w:eastAsia="宋体" w:hAnsi="宋体" w:hint="eastAsia"/>
              </w:rPr>
              <w:t>药学、中药学</w:t>
            </w:r>
          </w:p>
        </w:tc>
      </w:tr>
      <w:tr w:rsidR="00D13271" w:rsidRPr="002F4D99" w14:paraId="127A3C02" w14:textId="77777777" w:rsidTr="00DD7B5F">
        <w:trPr>
          <w:jc w:val="center"/>
        </w:trPr>
        <w:tc>
          <w:tcPr>
            <w:tcW w:w="1135" w:type="dxa"/>
            <w:vAlign w:val="center"/>
          </w:tcPr>
          <w:p w14:paraId="067F0495" w14:textId="77777777" w:rsidR="00D13271" w:rsidRPr="00DD7B5F" w:rsidRDefault="00D13271" w:rsidP="00296882">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1DF7B01" w14:textId="77777777" w:rsidR="00D13271" w:rsidRPr="00DD7B5F" w:rsidRDefault="009F2B35" w:rsidP="00296882">
            <w:pPr>
              <w:spacing w:beforeLines="50" w:before="156" w:afterLines="50" w:after="156"/>
              <w:jc w:val="left"/>
              <w:rPr>
                <w:rFonts w:ascii="宋体" w:eastAsia="宋体" w:hAnsi="宋体"/>
              </w:rPr>
            </w:pPr>
            <w:r>
              <w:rPr>
                <w:rFonts w:ascii="宋体" w:eastAsia="宋体" w:hAnsi="宋体"/>
              </w:rPr>
              <w:t>3</w:t>
            </w:r>
          </w:p>
        </w:tc>
        <w:tc>
          <w:tcPr>
            <w:tcW w:w="1134" w:type="dxa"/>
            <w:vAlign w:val="center"/>
          </w:tcPr>
          <w:p w14:paraId="057EBC05" w14:textId="77777777" w:rsidR="00D13271" w:rsidRPr="00DD7B5F" w:rsidRDefault="00D13271" w:rsidP="00296882">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9FFB972" w14:textId="77777777" w:rsidR="00D13271" w:rsidRPr="00DD7B5F" w:rsidRDefault="009F2B35" w:rsidP="00296882">
            <w:pPr>
              <w:spacing w:beforeLines="50" w:before="156" w:afterLines="50" w:after="156"/>
              <w:rPr>
                <w:rFonts w:ascii="宋体" w:eastAsia="宋体" w:hAnsi="宋体"/>
              </w:rPr>
            </w:pPr>
            <w:r>
              <w:rPr>
                <w:rFonts w:ascii="宋体" w:eastAsia="宋体" w:hAnsi="宋体"/>
              </w:rPr>
              <w:t>54</w:t>
            </w:r>
          </w:p>
        </w:tc>
      </w:tr>
      <w:tr w:rsidR="00D13271" w:rsidRPr="002F4D99" w14:paraId="536AEE4D" w14:textId="77777777" w:rsidTr="00DD7B5F">
        <w:trPr>
          <w:jc w:val="center"/>
        </w:trPr>
        <w:tc>
          <w:tcPr>
            <w:tcW w:w="1135" w:type="dxa"/>
            <w:vAlign w:val="center"/>
          </w:tcPr>
          <w:p w14:paraId="765CDA49" w14:textId="77777777" w:rsidR="00D13271" w:rsidRPr="00DD7B5F" w:rsidRDefault="00D13271" w:rsidP="00296882">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32F203F" w14:textId="77777777" w:rsidR="00D13271" w:rsidRPr="00DD7B5F" w:rsidRDefault="009F2B35" w:rsidP="00296882">
            <w:pPr>
              <w:spacing w:beforeLines="50" w:before="156" w:afterLines="50" w:after="156"/>
              <w:jc w:val="left"/>
              <w:rPr>
                <w:rFonts w:ascii="宋体" w:eastAsia="宋体" w:hAnsi="宋体"/>
              </w:rPr>
            </w:pPr>
            <w:r>
              <w:rPr>
                <w:rFonts w:ascii="宋体" w:eastAsia="宋体" w:hAnsi="宋体" w:hint="eastAsia"/>
              </w:rPr>
              <w:t>沈月平、吕大兵、张明芝、汤在祥、李红美、裴育芳、尹洁云、柯朝甫</w:t>
            </w:r>
          </w:p>
        </w:tc>
        <w:tc>
          <w:tcPr>
            <w:tcW w:w="1134" w:type="dxa"/>
            <w:vAlign w:val="center"/>
          </w:tcPr>
          <w:p w14:paraId="21F5094C" w14:textId="77777777" w:rsidR="00D13271" w:rsidRPr="00DD7B5F" w:rsidRDefault="00D13271" w:rsidP="00296882">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50727E7A" w14:textId="10E6DA82" w:rsidR="00D13271" w:rsidRPr="00DD7B5F" w:rsidRDefault="009F2B35" w:rsidP="00296882">
            <w:pPr>
              <w:spacing w:beforeLines="50" w:before="156" w:afterLines="50" w:after="156"/>
              <w:rPr>
                <w:rFonts w:ascii="宋体" w:eastAsia="宋体" w:hAnsi="宋体"/>
              </w:rPr>
            </w:pPr>
            <w:r>
              <w:rPr>
                <w:rFonts w:ascii="宋体" w:eastAsia="宋体" w:hAnsi="宋体"/>
              </w:rPr>
              <w:t>2021.</w:t>
            </w:r>
            <w:r w:rsidR="000D72E7">
              <w:rPr>
                <w:rFonts w:ascii="宋体" w:eastAsia="宋体" w:hAnsi="宋体"/>
              </w:rPr>
              <w:t>0</w:t>
            </w:r>
            <w:r w:rsidR="00236F49">
              <w:rPr>
                <w:rFonts w:ascii="宋体" w:eastAsia="宋体" w:hAnsi="宋体"/>
              </w:rPr>
              <w:t>6</w:t>
            </w:r>
          </w:p>
        </w:tc>
      </w:tr>
      <w:tr w:rsidR="00D13271" w:rsidRPr="003F09AB" w14:paraId="50E07D07" w14:textId="77777777" w:rsidTr="00DD7B5F">
        <w:trPr>
          <w:jc w:val="center"/>
        </w:trPr>
        <w:tc>
          <w:tcPr>
            <w:tcW w:w="1135" w:type="dxa"/>
            <w:vAlign w:val="center"/>
          </w:tcPr>
          <w:p w14:paraId="4844F3F6" w14:textId="77777777" w:rsidR="00D13271" w:rsidRPr="00DD7B5F" w:rsidRDefault="00D13271" w:rsidP="00296882">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850051A" w14:textId="77777777" w:rsidR="00D13271" w:rsidRPr="00DD7B5F" w:rsidRDefault="009F2B35" w:rsidP="00296882">
            <w:pPr>
              <w:spacing w:beforeLines="50" w:before="156" w:afterLines="50" w:after="156"/>
              <w:rPr>
                <w:rFonts w:ascii="宋体" w:eastAsia="宋体" w:hAnsi="宋体"/>
              </w:rPr>
            </w:pPr>
            <w:r>
              <w:rPr>
                <w:rFonts w:ascii="Arial" w:eastAsia="宋体" w:hAnsi="Arial" w:cs="Arial"/>
              </w:rPr>
              <w:t>«</w:t>
            </w:r>
            <w:r>
              <w:rPr>
                <w:rFonts w:ascii="宋体" w:eastAsia="宋体" w:hAnsi="宋体" w:hint="eastAsia"/>
              </w:rPr>
              <w:t>实用医学统计学与SAS应用</w:t>
            </w:r>
            <w:r>
              <w:rPr>
                <w:rFonts w:ascii="Arial" w:eastAsia="宋体" w:hAnsi="Arial" w:cs="Arial"/>
              </w:rPr>
              <w:t xml:space="preserve">» </w:t>
            </w:r>
            <w:r>
              <w:rPr>
                <w:rFonts w:ascii="Arial" w:eastAsia="宋体" w:hAnsi="Arial" w:cs="Arial" w:hint="eastAsia"/>
              </w:rPr>
              <w:t>苏州大学出版社，张明芝、李红美、吕大兵主编</w:t>
            </w:r>
          </w:p>
        </w:tc>
      </w:tr>
    </w:tbl>
    <w:p w14:paraId="4F29536D" w14:textId="46B6CA27" w:rsidR="00E05E8B" w:rsidRDefault="00E05E8B" w:rsidP="00296882">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7F726D49" w14:textId="653EE8E4" w:rsidR="00E05E8B" w:rsidRPr="00C8492C" w:rsidRDefault="00E05E8B" w:rsidP="00296882">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63D790EA" w14:textId="77777777" w:rsidR="003B0612" w:rsidRPr="003B0612" w:rsidRDefault="003B0612" w:rsidP="00296882">
      <w:pPr>
        <w:pStyle w:val="a3"/>
        <w:spacing w:beforeLines="50" w:before="156" w:afterLines="50" w:after="156"/>
        <w:ind w:firstLineChars="200" w:firstLine="420"/>
        <w:rPr>
          <w:rFonts w:hAnsi="宋体" w:cs="宋体"/>
        </w:rPr>
      </w:pPr>
      <w:r w:rsidRPr="003B0612">
        <w:rPr>
          <w:rFonts w:hAnsi="宋体" w:cs="宋体" w:hint="eastAsia"/>
        </w:rPr>
        <w:t>医学统计学是统计原理、方法和医学结合的一门应用学科，是</w:t>
      </w:r>
      <w:r>
        <w:rPr>
          <w:rFonts w:hAnsi="宋体" w:cs="宋体" w:hint="eastAsia"/>
        </w:rPr>
        <w:t>该专业</w:t>
      </w:r>
      <w:r w:rsidR="000C2064">
        <w:rPr>
          <w:rFonts w:hAnsi="宋体" w:cs="宋体" w:hint="eastAsia"/>
        </w:rPr>
        <w:t>学生</w:t>
      </w:r>
      <w:r>
        <w:rPr>
          <w:rFonts w:hAnsi="宋体" w:cs="宋体" w:hint="eastAsia"/>
        </w:rPr>
        <w:t>的</w:t>
      </w:r>
      <w:r w:rsidRPr="003B0612">
        <w:rPr>
          <w:rFonts w:hAnsi="宋体" w:cs="宋体" w:hint="eastAsia"/>
        </w:rPr>
        <w:t>专业</w:t>
      </w:r>
      <w:r>
        <w:rPr>
          <w:rFonts w:hAnsi="宋体" w:cs="宋体" w:hint="eastAsia"/>
        </w:rPr>
        <w:t>选修</w:t>
      </w:r>
      <w:r w:rsidRPr="003B0612">
        <w:rPr>
          <w:rFonts w:hAnsi="宋体" w:cs="宋体" w:hint="eastAsia"/>
        </w:rPr>
        <w:t>课。根据培养目标，医学统计学培养医学生的统计思维能力，使其掌握对医学研究资料进行收集、整理、分析的基本方法与技能。医学统计学的教学贯彻理论与实际相结合的原则，密切联系医学中常见的基本统计问题，该课程的目的是使学生掌握医学统计学的基本理论知识、方法和技能，为其运用到医学实践，进行科学研究，学习其它课程和阅读专业文献打下必要的统计学基础。</w:t>
      </w:r>
    </w:p>
    <w:p w14:paraId="5FDF4389" w14:textId="6220CB26" w:rsidR="00E05E8B" w:rsidRPr="00FB77A1" w:rsidRDefault="00E05E8B" w:rsidP="00296882">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132ED981" w14:textId="77777777" w:rsidR="000517BF" w:rsidRPr="000517BF" w:rsidRDefault="000517BF" w:rsidP="00296882">
      <w:pPr>
        <w:pStyle w:val="a3"/>
        <w:ind w:firstLineChars="200" w:firstLine="420"/>
        <w:rPr>
          <w:rFonts w:hAnsi="宋体" w:cs="宋体"/>
        </w:rPr>
      </w:pPr>
      <w:r>
        <w:rPr>
          <w:rFonts w:hAnsi="宋体" w:cs="宋体" w:hint="eastAsia"/>
        </w:rPr>
        <w:t>学生</w:t>
      </w:r>
      <w:r w:rsidRPr="00FB77A1">
        <w:rPr>
          <w:rFonts w:hAnsi="宋体" w:cs="宋体" w:hint="eastAsia"/>
        </w:rPr>
        <w:t>通过</w:t>
      </w:r>
      <w:r>
        <w:rPr>
          <w:rFonts w:hAnsi="宋体" w:cs="宋体" w:hint="eastAsia"/>
        </w:rPr>
        <w:t>本</w:t>
      </w:r>
      <w:r w:rsidRPr="00FB77A1">
        <w:rPr>
          <w:rFonts w:hAnsi="宋体" w:cs="宋体" w:hint="eastAsia"/>
        </w:rPr>
        <w:t>课程学习以后，</w:t>
      </w:r>
      <w:r w:rsidR="005D046B">
        <w:rPr>
          <w:rFonts w:hAnsi="宋体" w:cs="宋体" w:hint="eastAsia"/>
        </w:rPr>
        <w:t>掌握定量资料和定性资料统计描述的方法，</w:t>
      </w:r>
      <w:r w:rsidRPr="000517BF">
        <w:rPr>
          <w:rFonts w:hAnsi="宋体" w:cs="宋体" w:hint="eastAsia"/>
        </w:rPr>
        <w:t>掌握实验设计和调查设计的基本</w:t>
      </w:r>
      <w:r w:rsidR="005D046B">
        <w:rPr>
          <w:rFonts w:hAnsi="宋体" w:cs="宋体" w:hint="eastAsia"/>
        </w:rPr>
        <w:t>要点</w:t>
      </w:r>
      <w:r w:rsidRPr="000517BF">
        <w:rPr>
          <w:rFonts w:hAnsi="宋体" w:cs="宋体" w:hint="eastAsia"/>
        </w:rPr>
        <w:t>，</w:t>
      </w:r>
      <w:r w:rsidR="005D046B">
        <w:rPr>
          <w:rFonts w:hAnsi="宋体" w:cs="宋体" w:hint="eastAsia"/>
        </w:rPr>
        <w:t>能够正确使用</w:t>
      </w:r>
      <w:r w:rsidRPr="000517BF">
        <w:rPr>
          <w:rFonts w:hAnsi="宋体" w:cs="宋体" w:hint="eastAsia"/>
        </w:rPr>
        <w:t>对总体进行估计与推断；</w:t>
      </w:r>
      <w:r w:rsidR="005D046B">
        <w:rPr>
          <w:rFonts w:hAnsi="宋体" w:cs="宋体" w:hint="eastAsia"/>
        </w:rPr>
        <w:t>掌握几种简单的假设检验方法：t检验、方差分析、卡方检验、秩和检验；掌握简单线性回归和相关分析方法；</w:t>
      </w:r>
      <w:r w:rsidR="003B0612">
        <w:rPr>
          <w:rFonts w:hAnsi="宋体" w:cs="宋体" w:hint="eastAsia"/>
        </w:rPr>
        <w:t>掌握统计图表的正确应用要点。</w:t>
      </w:r>
    </w:p>
    <w:p w14:paraId="075AF193" w14:textId="77777777" w:rsidR="00E23961" w:rsidRPr="00236F49" w:rsidRDefault="00E05E8B" w:rsidP="00296882">
      <w:pPr>
        <w:spacing w:before="240"/>
        <w:ind w:firstLineChars="200" w:firstLine="422"/>
        <w:rPr>
          <w:rFonts w:ascii="宋体" w:eastAsia="宋体" w:hAnsi="宋体"/>
          <w:b/>
        </w:rPr>
      </w:pPr>
      <w:r w:rsidRPr="00236F49">
        <w:rPr>
          <w:rFonts w:ascii="宋体" w:eastAsia="宋体" w:hAnsi="宋体" w:cs="宋体" w:hint="eastAsia"/>
          <w:b/>
        </w:rPr>
        <w:t>课程目标1：</w:t>
      </w:r>
      <w:r w:rsidR="00E23961" w:rsidRPr="00236F49">
        <w:rPr>
          <w:rFonts w:ascii="宋体" w:eastAsia="宋体" w:hAnsi="宋体" w:hint="eastAsia"/>
          <w:b/>
        </w:rPr>
        <w:t>知识与技能</w:t>
      </w:r>
    </w:p>
    <w:p w14:paraId="46F2415C" w14:textId="77777777" w:rsidR="00E23961" w:rsidRPr="00E23961" w:rsidRDefault="00E23961" w:rsidP="00296882">
      <w:pPr>
        <w:ind w:firstLineChars="200" w:firstLine="420"/>
        <w:rPr>
          <w:rFonts w:ascii="宋体" w:eastAsia="宋体" w:hAnsi="宋体" w:cs="宋体"/>
          <w:szCs w:val="20"/>
        </w:rPr>
      </w:pPr>
      <w:r w:rsidRPr="00E23961">
        <w:rPr>
          <w:rFonts w:ascii="宋体" w:eastAsia="宋体" w:hAnsi="宋体" w:cs="宋体"/>
          <w:szCs w:val="20"/>
        </w:rPr>
        <w:t>着重掌握医学统计学的基本原理、基本概念和基本统计方法的应用条件及优缺点。培养统计思维能力，对有关数理统计公式只要求了解其意义、用途和应用条件，不必深究其数学推导。</w:t>
      </w:r>
      <w:r w:rsidRPr="00E23961">
        <w:rPr>
          <w:rFonts w:ascii="宋体" w:eastAsia="宋体" w:hAnsi="宋体" w:cs="宋体" w:hint="eastAsia"/>
          <w:szCs w:val="20"/>
        </w:rPr>
        <w:t>根据研究设计与资料类型能选用正确的统计分析方法。</w:t>
      </w:r>
      <w:r w:rsidRPr="00E23961">
        <w:rPr>
          <w:rFonts w:ascii="宋体" w:eastAsia="宋体" w:hAnsi="宋体" w:cs="宋体"/>
          <w:szCs w:val="20"/>
        </w:rPr>
        <w:t>要求了解医学研究的统计设计、资料收集、整理和分析的内在联系。</w:t>
      </w:r>
    </w:p>
    <w:p w14:paraId="56C23FA9" w14:textId="77777777" w:rsidR="00E23961" w:rsidRPr="00E23961" w:rsidRDefault="00E23961" w:rsidP="00296882">
      <w:pPr>
        <w:ind w:firstLineChars="200" w:firstLine="420"/>
        <w:rPr>
          <w:rFonts w:ascii="宋体" w:eastAsia="宋体" w:hAnsi="宋体" w:cs="宋体"/>
          <w:szCs w:val="20"/>
        </w:rPr>
      </w:pPr>
      <w:r>
        <w:rPr>
          <w:rFonts w:ascii="宋体" w:eastAsia="宋体" w:hAnsi="宋体" w:cs="宋体" w:hint="eastAsia"/>
          <w:szCs w:val="20"/>
        </w:rPr>
        <w:t>1</w:t>
      </w:r>
      <w:r>
        <w:rPr>
          <w:rFonts w:ascii="宋体" w:eastAsia="宋体" w:hAnsi="宋体" w:cs="宋体"/>
          <w:szCs w:val="20"/>
        </w:rPr>
        <w:t>.1</w:t>
      </w:r>
      <w:r w:rsidRPr="00E23961">
        <w:rPr>
          <w:rFonts w:ascii="宋体" w:eastAsia="宋体" w:hAnsi="宋体" w:cs="宋体"/>
          <w:szCs w:val="20"/>
        </w:rPr>
        <w:t>掌握医学统计学中的基本概念（如总体和样本、变异、假设检验、正常值范围、置信区间、抽样误差等），统计资料的基本类型，常用统计指标。</w:t>
      </w:r>
      <w:r w:rsidRPr="00E23961">
        <w:rPr>
          <w:rFonts w:ascii="宋体" w:eastAsia="宋体" w:hAnsi="宋体" w:cs="宋体"/>
          <w:szCs w:val="20"/>
        </w:rPr>
        <w:br/>
      </w:r>
      <w:r w:rsidRPr="00E23961">
        <w:rPr>
          <w:rFonts w:ascii="宋体" w:eastAsia="宋体" w:hAnsi="宋体" w:cs="宋体" w:hint="eastAsia"/>
          <w:szCs w:val="20"/>
        </w:rPr>
        <w:t xml:space="preserve">  </w:t>
      </w:r>
      <w:r>
        <w:rPr>
          <w:rFonts w:ascii="宋体" w:eastAsia="宋体" w:hAnsi="宋体" w:cs="宋体"/>
          <w:szCs w:val="20"/>
        </w:rPr>
        <w:t xml:space="preserve"> </w:t>
      </w:r>
      <w:r w:rsidRPr="00E23961">
        <w:rPr>
          <w:rFonts w:ascii="宋体" w:eastAsia="宋体" w:hAnsi="宋体" w:cs="宋体" w:hint="eastAsia"/>
          <w:szCs w:val="20"/>
        </w:rPr>
        <w:t xml:space="preserve"> </w:t>
      </w:r>
      <w:r>
        <w:rPr>
          <w:rFonts w:ascii="宋体" w:eastAsia="宋体" w:hAnsi="宋体" w:cs="宋体" w:hint="eastAsia"/>
          <w:szCs w:val="20"/>
        </w:rPr>
        <w:t>1</w:t>
      </w:r>
      <w:r>
        <w:rPr>
          <w:rFonts w:ascii="宋体" w:eastAsia="宋体" w:hAnsi="宋体" w:cs="宋体"/>
          <w:szCs w:val="20"/>
        </w:rPr>
        <w:t>.2</w:t>
      </w:r>
      <w:r w:rsidRPr="00E23961">
        <w:rPr>
          <w:rFonts w:ascii="宋体" w:eastAsia="宋体" w:hAnsi="宋体" w:cs="宋体"/>
          <w:szCs w:val="20"/>
        </w:rPr>
        <w:t>掌握医学统计学中常用统计方法的意义、用途、适用条件、优缺点和结果解释。</w:t>
      </w:r>
      <w:r w:rsidRPr="00E23961">
        <w:rPr>
          <w:rFonts w:ascii="宋体" w:eastAsia="宋体" w:hAnsi="宋体" w:cs="宋体"/>
          <w:szCs w:val="20"/>
        </w:rPr>
        <w:br/>
      </w:r>
      <w:r w:rsidRPr="00E23961">
        <w:rPr>
          <w:rFonts w:ascii="宋体" w:eastAsia="宋体" w:hAnsi="宋体" w:cs="宋体" w:hint="eastAsia"/>
          <w:szCs w:val="20"/>
        </w:rPr>
        <w:t xml:space="preserve">   </w:t>
      </w:r>
      <w:r>
        <w:rPr>
          <w:rFonts w:ascii="宋体" w:eastAsia="宋体" w:hAnsi="宋体" w:cs="宋体"/>
          <w:szCs w:val="20"/>
        </w:rPr>
        <w:t xml:space="preserve"> </w:t>
      </w:r>
      <w:r>
        <w:rPr>
          <w:rFonts w:ascii="宋体" w:eastAsia="宋体" w:hAnsi="宋体" w:cs="宋体" w:hint="eastAsia"/>
          <w:szCs w:val="20"/>
        </w:rPr>
        <w:t>1</w:t>
      </w:r>
      <w:r>
        <w:rPr>
          <w:rFonts w:ascii="宋体" w:eastAsia="宋体" w:hAnsi="宋体" w:cs="宋体"/>
          <w:szCs w:val="20"/>
        </w:rPr>
        <w:t>.3</w:t>
      </w:r>
      <w:r w:rsidRPr="00E23961">
        <w:rPr>
          <w:rFonts w:ascii="宋体" w:eastAsia="宋体" w:hAnsi="宋体" w:cs="宋体"/>
          <w:szCs w:val="20"/>
        </w:rPr>
        <w:t>熟悉实验设计的基本原则和基本要素，以及调查设计的基本内容。</w:t>
      </w:r>
      <w:r w:rsidRPr="00E23961">
        <w:rPr>
          <w:rFonts w:ascii="宋体" w:eastAsia="宋体" w:hAnsi="宋体" w:cs="宋体"/>
          <w:szCs w:val="20"/>
        </w:rPr>
        <w:br/>
      </w:r>
      <w:r w:rsidRPr="00E23961">
        <w:rPr>
          <w:rFonts w:ascii="宋体" w:eastAsia="宋体" w:hAnsi="宋体" w:cs="宋体" w:hint="eastAsia"/>
          <w:szCs w:val="20"/>
        </w:rPr>
        <w:t xml:space="preserve">  </w:t>
      </w:r>
      <w:r>
        <w:rPr>
          <w:rFonts w:ascii="宋体" w:eastAsia="宋体" w:hAnsi="宋体" w:cs="宋体"/>
          <w:szCs w:val="20"/>
        </w:rPr>
        <w:t xml:space="preserve"> </w:t>
      </w:r>
      <w:r w:rsidRPr="00E23961">
        <w:rPr>
          <w:rFonts w:ascii="宋体" w:eastAsia="宋体" w:hAnsi="宋体" w:cs="宋体" w:hint="eastAsia"/>
          <w:szCs w:val="20"/>
        </w:rPr>
        <w:t xml:space="preserve"> </w:t>
      </w:r>
      <w:r>
        <w:rPr>
          <w:rFonts w:ascii="宋体" w:eastAsia="宋体" w:hAnsi="宋体" w:cs="宋体" w:hint="eastAsia"/>
          <w:szCs w:val="20"/>
        </w:rPr>
        <w:t>1</w:t>
      </w:r>
      <w:r>
        <w:rPr>
          <w:rFonts w:ascii="宋体" w:eastAsia="宋体" w:hAnsi="宋体" w:cs="宋体"/>
          <w:szCs w:val="20"/>
        </w:rPr>
        <w:t>.4</w:t>
      </w:r>
      <w:r w:rsidRPr="00E23961">
        <w:rPr>
          <w:rFonts w:ascii="宋体" w:eastAsia="宋体" w:hAnsi="宋体" w:cs="宋体"/>
          <w:szCs w:val="20"/>
        </w:rPr>
        <w:t>了解常用统计分布理论及应用。</w:t>
      </w:r>
    </w:p>
    <w:p w14:paraId="75111D0B" w14:textId="77777777" w:rsidR="00E23961" w:rsidRPr="00E23961" w:rsidRDefault="00E23961" w:rsidP="00296882">
      <w:pPr>
        <w:rPr>
          <w:rFonts w:ascii="宋体" w:eastAsia="宋体" w:hAnsi="宋体" w:cs="宋体"/>
          <w:szCs w:val="20"/>
        </w:rPr>
      </w:pPr>
      <w:r w:rsidRPr="00E23961">
        <w:rPr>
          <w:rFonts w:ascii="宋体" w:eastAsia="宋体" w:hAnsi="宋体" w:cs="宋体" w:hint="eastAsia"/>
          <w:szCs w:val="20"/>
        </w:rPr>
        <w:lastRenderedPageBreak/>
        <w:t xml:space="preserve">  </w:t>
      </w:r>
      <w:r>
        <w:rPr>
          <w:rFonts w:ascii="宋体" w:eastAsia="宋体" w:hAnsi="宋体" w:cs="宋体"/>
          <w:szCs w:val="20"/>
        </w:rPr>
        <w:t xml:space="preserve"> </w:t>
      </w:r>
      <w:r w:rsidRPr="00E23961">
        <w:rPr>
          <w:rFonts w:ascii="宋体" w:eastAsia="宋体" w:hAnsi="宋体" w:cs="宋体" w:hint="eastAsia"/>
          <w:szCs w:val="20"/>
        </w:rPr>
        <w:t xml:space="preserve"> </w:t>
      </w:r>
      <w:r>
        <w:rPr>
          <w:rFonts w:ascii="宋体" w:eastAsia="宋体" w:hAnsi="宋体" w:cs="宋体" w:hint="eastAsia"/>
          <w:szCs w:val="20"/>
        </w:rPr>
        <w:t>1</w:t>
      </w:r>
      <w:r>
        <w:rPr>
          <w:rFonts w:ascii="宋体" w:eastAsia="宋体" w:hAnsi="宋体" w:cs="宋体"/>
          <w:szCs w:val="20"/>
        </w:rPr>
        <w:t>.5</w:t>
      </w:r>
      <w:r w:rsidRPr="00E23961">
        <w:rPr>
          <w:rFonts w:ascii="宋体" w:eastAsia="宋体" w:hAnsi="宋体" w:cs="宋体"/>
          <w:szCs w:val="20"/>
        </w:rPr>
        <w:t>掌握统计图表的绘制</w:t>
      </w:r>
      <w:r w:rsidRPr="00E23961">
        <w:rPr>
          <w:rFonts w:ascii="宋体" w:eastAsia="宋体" w:hAnsi="宋体" w:cs="宋体" w:hint="eastAsia"/>
          <w:szCs w:val="20"/>
        </w:rPr>
        <w:t>和</w:t>
      </w:r>
      <w:r w:rsidRPr="00E23961">
        <w:rPr>
          <w:rFonts w:ascii="宋体" w:eastAsia="宋体" w:hAnsi="宋体" w:cs="宋体"/>
          <w:szCs w:val="20"/>
        </w:rPr>
        <w:t>注意事项，</w:t>
      </w:r>
      <w:r w:rsidRPr="00E23961">
        <w:rPr>
          <w:rFonts w:ascii="宋体" w:eastAsia="宋体" w:hAnsi="宋体" w:cs="宋体" w:hint="eastAsia"/>
          <w:szCs w:val="20"/>
        </w:rPr>
        <w:t>以及</w:t>
      </w:r>
      <w:r w:rsidRPr="00E23961">
        <w:rPr>
          <w:rFonts w:ascii="宋体" w:eastAsia="宋体" w:hAnsi="宋体" w:cs="宋体"/>
          <w:szCs w:val="20"/>
        </w:rPr>
        <w:t>常用统计指标的计算。</w:t>
      </w:r>
      <w:r w:rsidRPr="00E23961">
        <w:rPr>
          <w:rFonts w:ascii="宋体" w:eastAsia="宋体" w:hAnsi="宋体" w:cs="宋体"/>
          <w:szCs w:val="20"/>
        </w:rPr>
        <w:br/>
      </w:r>
      <w:r w:rsidRPr="00E23961">
        <w:rPr>
          <w:rFonts w:ascii="宋体" w:eastAsia="宋体" w:hAnsi="宋体" w:cs="宋体" w:hint="eastAsia"/>
          <w:szCs w:val="20"/>
        </w:rPr>
        <w:t xml:space="preserve">   </w:t>
      </w:r>
      <w:r>
        <w:rPr>
          <w:rFonts w:ascii="宋体" w:eastAsia="宋体" w:hAnsi="宋体" w:cs="宋体"/>
          <w:szCs w:val="20"/>
        </w:rPr>
        <w:t xml:space="preserve"> </w:t>
      </w:r>
      <w:r>
        <w:rPr>
          <w:rFonts w:ascii="宋体" w:eastAsia="宋体" w:hAnsi="宋体" w:cs="宋体" w:hint="eastAsia"/>
          <w:szCs w:val="20"/>
        </w:rPr>
        <w:t>1</w:t>
      </w:r>
      <w:r>
        <w:rPr>
          <w:rFonts w:ascii="宋体" w:eastAsia="宋体" w:hAnsi="宋体" w:cs="宋体"/>
          <w:szCs w:val="20"/>
        </w:rPr>
        <w:t>.6</w:t>
      </w:r>
      <w:r w:rsidRPr="00E23961">
        <w:rPr>
          <w:rFonts w:ascii="宋体" w:eastAsia="宋体" w:hAnsi="宋体" w:cs="宋体" w:hint="eastAsia"/>
          <w:szCs w:val="20"/>
        </w:rPr>
        <w:t>根据研究设计与资料类型选用正确的统计分析方法，并能够准确的计算。</w:t>
      </w:r>
    </w:p>
    <w:p w14:paraId="2C94295B" w14:textId="77777777" w:rsidR="00E05E8B" w:rsidRDefault="00E05E8B" w:rsidP="00296882">
      <w:pPr>
        <w:ind w:firstLineChars="200" w:firstLine="420"/>
        <w:rPr>
          <w:rFonts w:hAnsi="宋体" w:cs="宋体"/>
        </w:rPr>
      </w:pPr>
    </w:p>
    <w:p w14:paraId="4B03535C" w14:textId="77777777" w:rsidR="00E23961" w:rsidRPr="00236F49" w:rsidRDefault="00E05E8B" w:rsidP="00236F49">
      <w:pPr>
        <w:spacing w:before="240"/>
        <w:ind w:firstLineChars="200" w:firstLine="422"/>
        <w:rPr>
          <w:rFonts w:ascii="宋体" w:eastAsia="宋体" w:hAnsi="宋体" w:cs="宋体"/>
          <w:b/>
        </w:rPr>
      </w:pPr>
      <w:r w:rsidRPr="00236F49">
        <w:rPr>
          <w:rFonts w:ascii="宋体" w:eastAsia="宋体" w:hAnsi="宋体" w:cs="宋体" w:hint="eastAsia"/>
          <w:b/>
        </w:rPr>
        <w:t>课程目标2：</w:t>
      </w:r>
      <w:r w:rsidR="00E23961" w:rsidRPr="00236F49">
        <w:rPr>
          <w:rFonts w:ascii="宋体" w:eastAsia="宋体" w:hAnsi="宋体" w:cs="宋体" w:hint="eastAsia"/>
          <w:b/>
        </w:rPr>
        <w:t xml:space="preserve"> 情感态度和价值观</w:t>
      </w:r>
    </w:p>
    <w:p w14:paraId="59A1DF51" w14:textId="77777777" w:rsidR="00E23961" w:rsidRPr="00E23961" w:rsidRDefault="00E23961" w:rsidP="00296882">
      <w:pPr>
        <w:ind w:firstLineChars="200" w:firstLine="420"/>
        <w:rPr>
          <w:rFonts w:ascii="宋体" w:eastAsia="宋体" w:hAnsi="宋体" w:cs="宋体"/>
          <w:szCs w:val="20"/>
        </w:rPr>
      </w:pPr>
      <w:r w:rsidRPr="00E23961">
        <w:rPr>
          <w:rFonts w:ascii="宋体" w:eastAsia="宋体" w:hAnsi="宋体" w:cs="宋体" w:hint="eastAsia"/>
          <w:szCs w:val="20"/>
        </w:rPr>
        <w:t>2</w:t>
      </w:r>
      <w:r w:rsidRPr="00E23961">
        <w:rPr>
          <w:rFonts w:ascii="宋体" w:eastAsia="宋体" w:hAnsi="宋体" w:cs="宋体"/>
          <w:szCs w:val="20"/>
        </w:rPr>
        <w:t>.1</w:t>
      </w:r>
      <w:r w:rsidRPr="00E23961">
        <w:rPr>
          <w:rFonts w:ascii="宋体" w:eastAsia="宋体" w:hAnsi="宋体" w:cs="宋体" w:hint="eastAsia"/>
          <w:szCs w:val="20"/>
        </w:rPr>
        <w:t>认同医学统计学在</w:t>
      </w:r>
      <w:r w:rsidR="008A6BC1">
        <w:rPr>
          <w:rFonts w:ascii="宋体" w:eastAsia="宋体" w:hAnsi="宋体" w:cs="宋体" w:hint="eastAsia"/>
          <w:szCs w:val="20"/>
        </w:rPr>
        <w:t>药</w:t>
      </w:r>
      <w:r w:rsidRPr="00E23961">
        <w:rPr>
          <w:rFonts w:ascii="宋体" w:eastAsia="宋体" w:hAnsi="宋体" w:cs="宋体" w:hint="eastAsia"/>
          <w:szCs w:val="20"/>
        </w:rPr>
        <w:t>学科学研究中的重要价值，初步形成热爱医学统计学课程的积极态度。</w:t>
      </w:r>
    </w:p>
    <w:p w14:paraId="3200F9AC" w14:textId="77777777" w:rsidR="00E23961" w:rsidRPr="00E23961" w:rsidRDefault="00E23961" w:rsidP="00296882">
      <w:pPr>
        <w:ind w:firstLineChars="200" w:firstLine="420"/>
        <w:rPr>
          <w:rFonts w:ascii="宋体" w:eastAsia="宋体" w:hAnsi="宋体" w:cs="宋体"/>
          <w:szCs w:val="20"/>
        </w:rPr>
      </w:pPr>
      <w:r w:rsidRPr="00E23961">
        <w:rPr>
          <w:rFonts w:ascii="宋体" w:eastAsia="宋体" w:hAnsi="宋体" w:cs="宋体" w:hint="eastAsia"/>
          <w:szCs w:val="20"/>
        </w:rPr>
        <w:t>2</w:t>
      </w:r>
      <w:r w:rsidRPr="00E23961">
        <w:rPr>
          <w:rFonts w:ascii="宋体" w:eastAsia="宋体" w:hAnsi="宋体" w:cs="宋体"/>
          <w:szCs w:val="20"/>
        </w:rPr>
        <w:t>.2</w:t>
      </w:r>
      <w:r w:rsidRPr="00E23961">
        <w:rPr>
          <w:rFonts w:ascii="宋体" w:eastAsia="宋体" w:hAnsi="宋体" w:cs="宋体" w:hint="eastAsia"/>
          <w:szCs w:val="20"/>
        </w:rPr>
        <w:t>体会到统计思维的培养对统计方法认识的重要价值，能自觉、认真地学习统计的基本理论，积极参加各种类型资料的统计分析实践。</w:t>
      </w:r>
    </w:p>
    <w:p w14:paraId="6A770DC1" w14:textId="77777777" w:rsidR="00E23961" w:rsidRPr="00E23961" w:rsidRDefault="00E23961" w:rsidP="00296882">
      <w:pPr>
        <w:ind w:firstLineChars="200" w:firstLine="420"/>
        <w:rPr>
          <w:rFonts w:ascii="宋体" w:eastAsia="宋体" w:hAnsi="宋体" w:cs="宋体"/>
          <w:szCs w:val="20"/>
        </w:rPr>
      </w:pPr>
      <w:r w:rsidRPr="00E23961">
        <w:rPr>
          <w:rFonts w:ascii="宋体" w:eastAsia="宋体" w:hAnsi="宋体" w:cs="宋体" w:hint="eastAsia"/>
          <w:szCs w:val="20"/>
        </w:rPr>
        <w:t>2</w:t>
      </w:r>
      <w:r w:rsidRPr="00E23961">
        <w:rPr>
          <w:rFonts w:ascii="宋体" w:eastAsia="宋体" w:hAnsi="宋体" w:cs="宋体"/>
          <w:szCs w:val="20"/>
        </w:rPr>
        <w:t>.3</w:t>
      </w:r>
      <w:r w:rsidRPr="00E23961">
        <w:rPr>
          <w:rFonts w:ascii="宋体" w:eastAsia="宋体" w:hAnsi="宋体" w:cs="宋体" w:hint="eastAsia"/>
          <w:szCs w:val="20"/>
        </w:rPr>
        <w:t>确立终身学习的观念，具有主动获取知识，不断进行自我完善的态度。</w:t>
      </w:r>
    </w:p>
    <w:p w14:paraId="74578FE2" w14:textId="77777777" w:rsidR="00E23961" w:rsidRPr="00266ACF" w:rsidRDefault="00E23961" w:rsidP="00296882">
      <w:pPr>
        <w:ind w:firstLineChars="200" w:firstLine="420"/>
      </w:pPr>
      <w:r w:rsidRPr="00E23961">
        <w:rPr>
          <w:rFonts w:ascii="宋体" w:eastAsia="宋体" w:hAnsi="宋体" w:cs="宋体" w:hint="eastAsia"/>
          <w:szCs w:val="20"/>
        </w:rPr>
        <w:t>2</w:t>
      </w:r>
      <w:r w:rsidRPr="00E23961">
        <w:rPr>
          <w:rFonts w:ascii="宋体" w:eastAsia="宋体" w:hAnsi="宋体" w:cs="宋体"/>
          <w:szCs w:val="20"/>
        </w:rPr>
        <w:t>.4</w:t>
      </w:r>
      <w:r w:rsidRPr="00E23961">
        <w:rPr>
          <w:rFonts w:ascii="宋体" w:eastAsia="宋体" w:hAnsi="宋体" w:cs="宋体" w:hint="eastAsia"/>
          <w:szCs w:val="20"/>
        </w:rPr>
        <w:t>愿意从事</w:t>
      </w:r>
      <w:r w:rsidR="007812B5">
        <w:rPr>
          <w:rFonts w:ascii="宋体" w:eastAsia="宋体" w:hAnsi="宋体" w:cs="宋体" w:hint="eastAsia"/>
          <w:szCs w:val="20"/>
        </w:rPr>
        <w:t>科研</w:t>
      </w:r>
      <w:r w:rsidRPr="00E23961">
        <w:rPr>
          <w:rFonts w:ascii="宋体" w:eastAsia="宋体" w:hAnsi="宋体" w:cs="宋体" w:hint="eastAsia"/>
          <w:szCs w:val="20"/>
        </w:rPr>
        <w:t>工作，并具有创新</w:t>
      </w:r>
      <w:r w:rsidR="007812B5">
        <w:rPr>
          <w:rFonts w:ascii="宋体" w:eastAsia="宋体" w:hAnsi="宋体" w:cs="宋体" w:hint="eastAsia"/>
          <w:szCs w:val="20"/>
        </w:rPr>
        <w:t>科研</w:t>
      </w:r>
      <w:r w:rsidRPr="00E23961">
        <w:rPr>
          <w:rFonts w:ascii="宋体" w:eastAsia="宋体" w:hAnsi="宋体" w:cs="宋体" w:hint="eastAsia"/>
          <w:szCs w:val="20"/>
        </w:rPr>
        <w:t>工作的态度和行为倾向</w:t>
      </w:r>
      <w:r w:rsidRPr="00266ACF">
        <w:rPr>
          <w:rFonts w:hint="eastAsia"/>
        </w:rPr>
        <w:t>。</w:t>
      </w:r>
    </w:p>
    <w:p w14:paraId="738C2430" w14:textId="18C86C15" w:rsidR="00E05E8B" w:rsidRDefault="00E05E8B" w:rsidP="000D72E7">
      <w:pPr>
        <w:widowControl/>
        <w:jc w:val="left"/>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255414B" w14:textId="664CE710" w:rsidR="00E05E8B" w:rsidRPr="00EB7EB1" w:rsidRDefault="00DD7B5F" w:rsidP="0029688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1E5F8CA1" w14:textId="77777777" w:rsidTr="00DD7B5F">
        <w:trPr>
          <w:jc w:val="center"/>
        </w:trPr>
        <w:tc>
          <w:tcPr>
            <w:tcW w:w="1302" w:type="dxa"/>
            <w:vAlign w:val="center"/>
          </w:tcPr>
          <w:p w14:paraId="7BB6BDD3" w14:textId="77777777" w:rsidR="00E05E8B" w:rsidRDefault="00E05E8B" w:rsidP="00296882">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C9D30DA" w14:textId="77777777" w:rsidR="00E05E8B" w:rsidRDefault="00E05E8B" w:rsidP="00296882">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567F5EF" w14:textId="77777777" w:rsidR="00E05E8B" w:rsidRDefault="00B40ECD" w:rsidP="00296882">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052AA64" w14:textId="77777777" w:rsidR="00E05E8B" w:rsidRDefault="00B40ECD" w:rsidP="00296882">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7A512938" w14:textId="77777777" w:rsidTr="00DD7B5F">
        <w:trPr>
          <w:jc w:val="center"/>
        </w:trPr>
        <w:tc>
          <w:tcPr>
            <w:tcW w:w="1302" w:type="dxa"/>
            <w:vMerge w:val="restart"/>
            <w:vAlign w:val="center"/>
          </w:tcPr>
          <w:p w14:paraId="52A2CF35" w14:textId="77777777" w:rsidR="00E05E8B" w:rsidRDefault="00E05E8B" w:rsidP="00296882">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AF41279" w14:textId="77777777" w:rsidR="00E05E8B" w:rsidRDefault="00E05E8B" w:rsidP="00296882">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0758D38" w14:textId="77777777" w:rsidR="00E05E8B" w:rsidRDefault="00E23961" w:rsidP="00296882">
            <w:pPr>
              <w:pStyle w:val="a3"/>
              <w:spacing w:beforeLines="50" w:before="156" w:afterLines="50" w:after="156"/>
              <w:jc w:val="center"/>
              <w:rPr>
                <w:rFonts w:hAnsi="宋体" w:cs="宋体"/>
              </w:rPr>
            </w:pPr>
            <w:r>
              <w:rPr>
                <w:rFonts w:hAnsi="宋体" w:cs="宋体" w:hint="eastAsia"/>
              </w:rPr>
              <w:t>第一章、第二章、第三章</w:t>
            </w:r>
          </w:p>
        </w:tc>
        <w:tc>
          <w:tcPr>
            <w:tcW w:w="2688" w:type="dxa"/>
            <w:vAlign w:val="center"/>
          </w:tcPr>
          <w:p w14:paraId="08B747FB" w14:textId="77777777" w:rsidR="00E05E8B" w:rsidRDefault="007812B5" w:rsidP="00296882">
            <w:pPr>
              <w:pStyle w:val="a3"/>
              <w:spacing w:beforeLines="50" w:before="156" w:afterLines="50" w:after="156"/>
              <w:jc w:val="center"/>
              <w:rPr>
                <w:rFonts w:hAnsi="宋体" w:cs="宋体"/>
              </w:rPr>
            </w:pPr>
            <w:r>
              <w:rPr>
                <w:rFonts w:hAnsi="宋体" w:cs="宋体" w:hint="eastAsia"/>
              </w:rPr>
              <w:t>具有创新思维、能够从事药学</w:t>
            </w:r>
            <w:r w:rsidR="008A6BC1">
              <w:rPr>
                <w:rFonts w:hAnsi="宋体" w:cs="宋体" w:hint="eastAsia"/>
              </w:rPr>
              <w:t>服务</w:t>
            </w:r>
            <w:r>
              <w:rPr>
                <w:rFonts w:hAnsi="宋体" w:cs="宋体" w:hint="eastAsia"/>
              </w:rPr>
              <w:t>工作的人才</w:t>
            </w:r>
            <w:r w:rsidR="008A6BC1">
              <w:rPr>
                <w:rFonts w:hAnsi="宋体" w:cs="宋体" w:hint="eastAsia"/>
              </w:rPr>
              <w:t>。</w:t>
            </w:r>
          </w:p>
        </w:tc>
      </w:tr>
      <w:tr w:rsidR="00E23961" w14:paraId="143A4ABC" w14:textId="77777777" w:rsidTr="00DD7B5F">
        <w:trPr>
          <w:jc w:val="center"/>
        </w:trPr>
        <w:tc>
          <w:tcPr>
            <w:tcW w:w="1302" w:type="dxa"/>
            <w:vMerge/>
            <w:vAlign w:val="center"/>
          </w:tcPr>
          <w:p w14:paraId="16A73CA9" w14:textId="77777777" w:rsidR="00E23961" w:rsidRDefault="00E23961" w:rsidP="00296882">
            <w:pPr>
              <w:pStyle w:val="a3"/>
              <w:spacing w:beforeLines="50" w:before="156" w:afterLines="50" w:after="156"/>
              <w:jc w:val="center"/>
              <w:rPr>
                <w:rFonts w:hAnsi="宋体" w:cs="宋体"/>
                <w:szCs w:val="21"/>
              </w:rPr>
            </w:pPr>
          </w:p>
        </w:tc>
        <w:tc>
          <w:tcPr>
            <w:tcW w:w="1959" w:type="dxa"/>
            <w:vAlign w:val="center"/>
          </w:tcPr>
          <w:p w14:paraId="28CEE7DA" w14:textId="77777777" w:rsidR="00E23961" w:rsidRDefault="00E23961" w:rsidP="00296882">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24A16279" w14:textId="77777777" w:rsidR="00E23961" w:rsidRDefault="00E23961" w:rsidP="00296882">
            <w:pPr>
              <w:pStyle w:val="a3"/>
              <w:spacing w:beforeLines="50" w:before="156" w:afterLines="50" w:after="156"/>
              <w:jc w:val="center"/>
              <w:rPr>
                <w:rFonts w:hAnsi="宋体" w:cs="宋体"/>
              </w:rPr>
            </w:pPr>
            <w:r>
              <w:rPr>
                <w:rFonts w:hAnsi="宋体" w:cs="宋体" w:hint="eastAsia"/>
              </w:rPr>
              <w:t>第</w:t>
            </w:r>
            <w:r w:rsidR="00393141">
              <w:rPr>
                <w:rFonts w:hAnsi="宋体" w:cs="宋体" w:hint="eastAsia"/>
              </w:rPr>
              <w:t>二、七</w:t>
            </w:r>
            <w:r w:rsidR="00393141">
              <w:rPr>
                <w:rFonts w:hAnsi="宋体" w:cs="宋体" w:hint="eastAsia"/>
              </w:rPr>
              <w:sym w:font="Symbol" w:char="F07E"/>
            </w:r>
            <w:r w:rsidR="00393141">
              <w:rPr>
                <w:rFonts w:hAnsi="宋体" w:cs="宋体" w:hint="eastAsia"/>
              </w:rPr>
              <w:t>十二章</w:t>
            </w:r>
          </w:p>
        </w:tc>
        <w:tc>
          <w:tcPr>
            <w:tcW w:w="2688" w:type="dxa"/>
            <w:vAlign w:val="center"/>
          </w:tcPr>
          <w:p w14:paraId="5E4B9259" w14:textId="77777777" w:rsidR="00E23961" w:rsidRDefault="008A6BC1" w:rsidP="00296882">
            <w:pPr>
              <w:pStyle w:val="a3"/>
              <w:spacing w:beforeLines="50" w:before="156" w:afterLines="50" w:after="156"/>
              <w:jc w:val="center"/>
              <w:rPr>
                <w:rFonts w:hAnsi="宋体" w:cs="宋体"/>
              </w:rPr>
            </w:pPr>
            <w:r>
              <w:rPr>
                <w:rFonts w:hAnsi="宋体" w:cs="宋体" w:hint="eastAsia"/>
              </w:rPr>
              <w:t>具有创新思维、能够从事药学服务工作的人才。</w:t>
            </w:r>
          </w:p>
        </w:tc>
      </w:tr>
      <w:tr w:rsidR="00E23961" w14:paraId="102BE211" w14:textId="77777777" w:rsidTr="00DD7B5F">
        <w:trPr>
          <w:jc w:val="center"/>
        </w:trPr>
        <w:tc>
          <w:tcPr>
            <w:tcW w:w="1302" w:type="dxa"/>
            <w:vMerge/>
            <w:vAlign w:val="center"/>
          </w:tcPr>
          <w:p w14:paraId="1B51BF14" w14:textId="77777777" w:rsidR="00E23961" w:rsidRDefault="00E23961" w:rsidP="00296882">
            <w:pPr>
              <w:pStyle w:val="a3"/>
              <w:spacing w:beforeLines="50" w:before="156" w:afterLines="50" w:after="156"/>
              <w:jc w:val="center"/>
              <w:rPr>
                <w:rFonts w:hAnsi="宋体" w:cs="宋体"/>
                <w:szCs w:val="21"/>
              </w:rPr>
            </w:pPr>
          </w:p>
        </w:tc>
        <w:tc>
          <w:tcPr>
            <w:tcW w:w="1959" w:type="dxa"/>
            <w:vAlign w:val="center"/>
          </w:tcPr>
          <w:p w14:paraId="2A1C1F42" w14:textId="77777777" w:rsidR="00E23961" w:rsidRDefault="00393141" w:rsidP="00296882">
            <w:pPr>
              <w:pStyle w:val="a3"/>
              <w:spacing w:beforeLines="50" w:before="156" w:afterLines="50" w:after="156"/>
              <w:jc w:val="center"/>
              <w:rPr>
                <w:rFonts w:hAnsi="宋体" w:cs="宋体"/>
              </w:rPr>
            </w:pPr>
            <w:r>
              <w:rPr>
                <w:rFonts w:hAnsi="宋体" w:cs="宋体"/>
              </w:rPr>
              <w:t>1.3</w:t>
            </w:r>
          </w:p>
        </w:tc>
        <w:tc>
          <w:tcPr>
            <w:tcW w:w="3118" w:type="dxa"/>
            <w:vAlign w:val="center"/>
          </w:tcPr>
          <w:p w14:paraId="13E7FB46" w14:textId="77777777" w:rsidR="00E23961" w:rsidRDefault="00393141" w:rsidP="00296882">
            <w:pPr>
              <w:pStyle w:val="a3"/>
              <w:spacing w:beforeLines="50" w:before="156" w:afterLines="50" w:after="156"/>
              <w:jc w:val="center"/>
              <w:rPr>
                <w:rFonts w:hAnsi="宋体" w:cs="宋体"/>
              </w:rPr>
            </w:pPr>
            <w:r>
              <w:rPr>
                <w:rFonts w:hAnsi="宋体" w:cs="宋体" w:hint="eastAsia"/>
              </w:rPr>
              <w:t>第五、六章</w:t>
            </w:r>
          </w:p>
        </w:tc>
        <w:tc>
          <w:tcPr>
            <w:tcW w:w="2688" w:type="dxa"/>
            <w:vAlign w:val="center"/>
          </w:tcPr>
          <w:p w14:paraId="459F6D2B" w14:textId="77777777" w:rsidR="00E23961" w:rsidRDefault="008A6BC1" w:rsidP="00296882">
            <w:pPr>
              <w:pStyle w:val="a3"/>
              <w:spacing w:beforeLines="50" w:before="156" w:afterLines="50" w:after="156"/>
              <w:jc w:val="center"/>
              <w:rPr>
                <w:rFonts w:hAnsi="宋体" w:cs="宋体"/>
              </w:rPr>
            </w:pPr>
            <w:r>
              <w:rPr>
                <w:rFonts w:hAnsi="宋体" w:cs="宋体" w:hint="eastAsia"/>
              </w:rPr>
              <w:t>具有创新思维、能够从事药学服务工作的人才。</w:t>
            </w:r>
          </w:p>
        </w:tc>
      </w:tr>
      <w:tr w:rsidR="00393141" w14:paraId="31772B22" w14:textId="77777777" w:rsidTr="00DD7B5F">
        <w:trPr>
          <w:jc w:val="center"/>
        </w:trPr>
        <w:tc>
          <w:tcPr>
            <w:tcW w:w="1302" w:type="dxa"/>
            <w:vMerge/>
            <w:vAlign w:val="center"/>
          </w:tcPr>
          <w:p w14:paraId="7E8C58AD" w14:textId="77777777" w:rsidR="00393141" w:rsidRDefault="00393141" w:rsidP="00296882">
            <w:pPr>
              <w:pStyle w:val="a3"/>
              <w:spacing w:beforeLines="50" w:before="156" w:afterLines="50" w:after="156"/>
              <w:jc w:val="center"/>
              <w:rPr>
                <w:rFonts w:hAnsi="宋体" w:cs="宋体"/>
                <w:szCs w:val="21"/>
              </w:rPr>
            </w:pPr>
          </w:p>
        </w:tc>
        <w:tc>
          <w:tcPr>
            <w:tcW w:w="1959" w:type="dxa"/>
            <w:vAlign w:val="center"/>
          </w:tcPr>
          <w:p w14:paraId="6932CF05" w14:textId="77777777" w:rsidR="00393141" w:rsidRDefault="00393141" w:rsidP="00296882">
            <w:pPr>
              <w:pStyle w:val="a3"/>
              <w:spacing w:beforeLines="50" w:before="156" w:afterLines="50" w:after="156"/>
              <w:jc w:val="center"/>
              <w:rPr>
                <w:rFonts w:hAnsi="宋体" w:cs="宋体"/>
              </w:rPr>
            </w:pPr>
            <w:r>
              <w:rPr>
                <w:rFonts w:hAnsi="宋体" w:cs="宋体"/>
              </w:rPr>
              <w:t>1.4</w:t>
            </w:r>
          </w:p>
        </w:tc>
        <w:tc>
          <w:tcPr>
            <w:tcW w:w="3118" w:type="dxa"/>
            <w:vAlign w:val="center"/>
          </w:tcPr>
          <w:p w14:paraId="5D3CDB7D" w14:textId="77777777" w:rsidR="00393141" w:rsidRDefault="00393141" w:rsidP="00296882">
            <w:pPr>
              <w:pStyle w:val="a3"/>
              <w:spacing w:beforeLines="50" w:before="156" w:afterLines="50" w:after="156"/>
              <w:jc w:val="center"/>
              <w:rPr>
                <w:rFonts w:hAnsi="宋体" w:cs="宋体"/>
              </w:rPr>
            </w:pPr>
            <w:r>
              <w:rPr>
                <w:rFonts w:hAnsi="宋体" w:cs="宋体" w:hint="eastAsia"/>
              </w:rPr>
              <w:t>第四章</w:t>
            </w:r>
          </w:p>
        </w:tc>
        <w:tc>
          <w:tcPr>
            <w:tcW w:w="2688" w:type="dxa"/>
            <w:vAlign w:val="center"/>
          </w:tcPr>
          <w:p w14:paraId="02BD411A" w14:textId="77777777" w:rsidR="00393141" w:rsidRDefault="008A6BC1" w:rsidP="00296882">
            <w:pPr>
              <w:pStyle w:val="a3"/>
              <w:spacing w:beforeLines="50" w:before="156" w:afterLines="50" w:after="156"/>
              <w:jc w:val="center"/>
              <w:rPr>
                <w:rFonts w:hAnsi="宋体" w:cs="宋体"/>
              </w:rPr>
            </w:pPr>
            <w:r>
              <w:rPr>
                <w:rFonts w:hAnsi="宋体" w:cs="宋体" w:hint="eastAsia"/>
              </w:rPr>
              <w:t>具有创新思维、能够从事药学服务工作的人才。</w:t>
            </w:r>
          </w:p>
        </w:tc>
      </w:tr>
      <w:tr w:rsidR="00393141" w14:paraId="01BB9C16" w14:textId="77777777" w:rsidTr="00DD7B5F">
        <w:trPr>
          <w:jc w:val="center"/>
        </w:trPr>
        <w:tc>
          <w:tcPr>
            <w:tcW w:w="1302" w:type="dxa"/>
            <w:vMerge/>
            <w:vAlign w:val="center"/>
          </w:tcPr>
          <w:p w14:paraId="43BE8308" w14:textId="77777777" w:rsidR="00393141" w:rsidRDefault="00393141" w:rsidP="00296882">
            <w:pPr>
              <w:pStyle w:val="a3"/>
              <w:spacing w:beforeLines="50" w:before="156" w:afterLines="50" w:after="156"/>
              <w:jc w:val="center"/>
              <w:rPr>
                <w:rFonts w:hAnsi="宋体" w:cs="宋体"/>
                <w:szCs w:val="21"/>
              </w:rPr>
            </w:pPr>
          </w:p>
        </w:tc>
        <w:tc>
          <w:tcPr>
            <w:tcW w:w="1959" w:type="dxa"/>
            <w:vAlign w:val="center"/>
          </w:tcPr>
          <w:p w14:paraId="7EB5A5EA" w14:textId="77777777" w:rsidR="00393141" w:rsidRDefault="00393141" w:rsidP="00296882">
            <w:pPr>
              <w:pStyle w:val="a3"/>
              <w:spacing w:beforeLines="50" w:before="156" w:afterLines="50" w:after="156"/>
              <w:jc w:val="center"/>
              <w:rPr>
                <w:rFonts w:hAnsi="宋体" w:cs="宋体"/>
              </w:rPr>
            </w:pPr>
            <w:r>
              <w:rPr>
                <w:rFonts w:hAnsi="宋体" w:cs="宋体"/>
              </w:rPr>
              <w:t>1.5</w:t>
            </w:r>
          </w:p>
        </w:tc>
        <w:tc>
          <w:tcPr>
            <w:tcW w:w="3118" w:type="dxa"/>
            <w:vAlign w:val="center"/>
          </w:tcPr>
          <w:p w14:paraId="19AB0450" w14:textId="77777777" w:rsidR="00393141" w:rsidRDefault="00393141" w:rsidP="00296882">
            <w:pPr>
              <w:pStyle w:val="a3"/>
              <w:spacing w:beforeLines="50" w:before="156" w:afterLines="50" w:after="156"/>
              <w:jc w:val="center"/>
              <w:rPr>
                <w:rFonts w:hAnsi="宋体" w:cs="宋体"/>
              </w:rPr>
            </w:pPr>
            <w:r>
              <w:rPr>
                <w:rFonts w:hAnsi="宋体" w:cs="宋体" w:hint="eastAsia"/>
              </w:rPr>
              <w:t>第十三章</w:t>
            </w:r>
          </w:p>
        </w:tc>
        <w:tc>
          <w:tcPr>
            <w:tcW w:w="2688" w:type="dxa"/>
            <w:vAlign w:val="center"/>
          </w:tcPr>
          <w:p w14:paraId="50D11FBE" w14:textId="77777777" w:rsidR="00393141" w:rsidRDefault="008A6BC1" w:rsidP="00296882">
            <w:pPr>
              <w:pStyle w:val="a3"/>
              <w:spacing w:beforeLines="50" w:before="156" w:afterLines="50" w:after="156"/>
              <w:jc w:val="center"/>
              <w:rPr>
                <w:rFonts w:hAnsi="宋体" w:cs="宋体"/>
              </w:rPr>
            </w:pPr>
            <w:r>
              <w:rPr>
                <w:rFonts w:hAnsi="宋体" w:cs="宋体" w:hint="eastAsia"/>
              </w:rPr>
              <w:t>具有创新思维、能够从事药学服务工作的人才。</w:t>
            </w:r>
          </w:p>
        </w:tc>
      </w:tr>
      <w:tr w:rsidR="00393141" w14:paraId="6AE2AC45" w14:textId="77777777" w:rsidTr="00DD7B5F">
        <w:trPr>
          <w:jc w:val="center"/>
        </w:trPr>
        <w:tc>
          <w:tcPr>
            <w:tcW w:w="1302" w:type="dxa"/>
            <w:vMerge/>
            <w:vAlign w:val="center"/>
          </w:tcPr>
          <w:p w14:paraId="155FA63A" w14:textId="77777777" w:rsidR="00393141" w:rsidRDefault="00393141" w:rsidP="00296882">
            <w:pPr>
              <w:pStyle w:val="a3"/>
              <w:spacing w:beforeLines="50" w:before="156" w:afterLines="50" w:after="156"/>
              <w:jc w:val="center"/>
              <w:rPr>
                <w:rFonts w:hAnsi="宋体" w:cs="宋体"/>
                <w:szCs w:val="21"/>
              </w:rPr>
            </w:pPr>
          </w:p>
        </w:tc>
        <w:tc>
          <w:tcPr>
            <w:tcW w:w="1959" w:type="dxa"/>
            <w:vAlign w:val="center"/>
          </w:tcPr>
          <w:p w14:paraId="1178B553" w14:textId="77777777" w:rsidR="00393141" w:rsidRDefault="00393141" w:rsidP="00296882">
            <w:pPr>
              <w:pStyle w:val="a3"/>
              <w:spacing w:beforeLines="50" w:before="156" w:afterLines="50" w:after="156"/>
              <w:jc w:val="center"/>
              <w:rPr>
                <w:rFonts w:hAnsi="宋体" w:cs="宋体"/>
              </w:rPr>
            </w:pPr>
            <w:r>
              <w:rPr>
                <w:rFonts w:hAnsi="宋体" w:cs="宋体"/>
              </w:rPr>
              <w:t>1.6</w:t>
            </w:r>
          </w:p>
        </w:tc>
        <w:tc>
          <w:tcPr>
            <w:tcW w:w="3118" w:type="dxa"/>
            <w:vAlign w:val="center"/>
          </w:tcPr>
          <w:p w14:paraId="5ED0E8BF" w14:textId="77777777" w:rsidR="00393141" w:rsidRDefault="00393141" w:rsidP="00296882">
            <w:pPr>
              <w:pStyle w:val="a3"/>
              <w:spacing w:beforeLines="50" w:before="156" w:afterLines="50" w:after="156"/>
              <w:jc w:val="center"/>
              <w:rPr>
                <w:rFonts w:hAnsi="宋体" w:cs="宋体"/>
              </w:rPr>
            </w:pPr>
            <w:r>
              <w:rPr>
                <w:rFonts w:hAnsi="宋体" w:cs="宋体" w:hint="eastAsia"/>
              </w:rPr>
              <w:t>第二、七</w:t>
            </w:r>
            <w:r>
              <w:rPr>
                <w:rFonts w:hAnsi="宋体" w:cs="宋体" w:hint="eastAsia"/>
              </w:rPr>
              <w:sym w:font="Symbol" w:char="F07E"/>
            </w:r>
            <w:r>
              <w:rPr>
                <w:rFonts w:hAnsi="宋体" w:cs="宋体" w:hint="eastAsia"/>
              </w:rPr>
              <w:t>十二章</w:t>
            </w:r>
          </w:p>
        </w:tc>
        <w:tc>
          <w:tcPr>
            <w:tcW w:w="2688" w:type="dxa"/>
            <w:vAlign w:val="center"/>
          </w:tcPr>
          <w:p w14:paraId="0F7DDF0D" w14:textId="77777777" w:rsidR="00393141" w:rsidRDefault="008A6BC1" w:rsidP="00296882">
            <w:pPr>
              <w:pStyle w:val="a3"/>
              <w:spacing w:beforeLines="50" w:before="156" w:afterLines="50" w:after="156"/>
              <w:jc w:val="center"/>
              <w:rPr>
                <w:rFonts w:hAnsi="宋体" w:cs="宋体"/>
              </w:rPr>
            </w:pPr>
            <w:r>
              <w:rPr>
                <w:rFonts w:hAnsi="宋体" w:cs="宋体" w:hint="eastAsia"/>
              </w:rPr>
              <w:t>具有创新思维、能够从事药学服务工作的人才。</w:t>
            </w:r>
          </w:p>
        </w:tc>
      </w:tr>
      <w:tr w:rsidR="00E05E8B" w14:paraId="54D0D454" w14:textId="77777777" w:rsidTr="00DD7B5F">
        <w:trPr>
          <w:jc w:val="center"/>
        </w:trPr>
        <w:tc>
          <w:tcPr>
            <w:tcW w:w="1302" w:type="dxa"/>
            <w:vMerge w:val="restart"/>
            <w:vAlign w:val="center"/>
          </w:tcPr>
          <w:p w14:paraId="14F7B5E6" w14:textId="77777777" w:rsidR="00E05E8B" w:rsidRDefault="00E05E8B" w:rsidP="00296882">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7E0A0281" w14:textId="77777777" w:rsidR="00E05E8B" w:rsidRDefault="00E05E8B" w:rsidP="00296882">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610F19C7" w14:textId="77777777" w:rsidR="00E05E8B" w:rsidRDefault="008A6BC1" w:rsidP="00296882">
            <w:pPr>
              <w:pStyle w:val="a3"/>
              <w:spacing w:beforeLines="50" w:before="156" w:afterLines="50" w:after="156"/>
              <w:jc w:val="center"/>
              <w:rPr>
                <w:rFonts w:hAnsi="宋体" w:cs="宋体"/>
              </w:rPr>
            </w:pPr>
            <w:r>
              <w:rPr>
                <w:rFonts w:hAnsi="宋体" w:cs="宋体" w:hint="eastAsia"/>
              </w:rPr>
              <w:t>第一章</w:t>
            </w:r>
          </w:p>
        </w:tc>
        <w:tc>
          <w:tcPr>
            <w:tcW w:w="2688" w:type="dxa"/>
            <w:vAlign w:val="center"/>
          </w:tcPr>
          <w:p w14:paraId="1B5CDE82" w14:textId="77777777" w:rsidR="00E05E8B" w:rsidRDefault="007812B5" w:rsidP="00296882">
            <w:pPr>
              <w:pStyle w:val="a3"/>
              <w:spacing w:beforeLines="50" w:before="156" w:afterLines="50" w:after="156"/>
              <w:jc w:val="center"/>
              <w:rPr>
                <w:rFonts w:hAnsi="宋体" w:cs="宋体"/>
              </w:rPr>
            </w:pPr>
            <w:r>
              <w:rPr>
                <w:rFonts w:hAnsi="宋体" w:cs="宋体" w:hint="eastAsia"/>
              </w:rPr>
              <w:t>具有良好思想道德、职业素质。具有创新意识。具有自主学习和终身学习的能力，达到知识、能力、素质协调发展。</w:t>
            </w:r>
          </w:p>
        </w:tc>
      </w:tr>
      <w:tr w:rsidR="00393141" w14:paraId="1B3DC11E" w14:textId="77777777" w:rsidTr="00DD7B5F">
        <w:trPr>
          <w:jc w:val="center"/>
        </w:trPr>
        <w:tc>
          <w:tcPr>
            <w:tcW w:w="1302" w:type="dxa"/>
            <w:vMerge/>
            <w:vAlign w:val="center"/>
          </w:tcPr>
          <w:p w14:paraId="6A6E6FB5" w14:textId="77777777" w:rsidR="00393141" w:rsidRDefault="00393141" w:rsidP="00296882">
            <w:pPr>
              <w:pStyle w:val="a3"/>
              <w:spacing w:beforeLines="50" w:before="156" w:afterLines="50" w:after="156"/>
              <w:jc w:val="center"/>
              <w:rPr>
                <w:rFonts w:hAnsi="宋体" w:cs="宋体"/>
                <w:szCs w:val="21"/>
              </w:rPr>
            </w:pPr>
          </w:p>
        </w:tc>
        <w:tc>
          <w:tcPr>
            <w:tcW w:w="1959" w:type="dxa"/>
            <w:vAlign w:val="center"/>
          </w:tcPr>
          <w:p w14:paraId="29C060C0" w14:textId="77777777" w:rsidR="00393141" w:rsidRDefault="008A6BC1" w:rsidP="00296882">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544C721A" w14:textId="77777777" w:rsidR="00393141" w:rsidRDefault="008A6BC1" w:rsidP="00296882">
            <w:pPr>
              <w:pStyle w:val="a3"/>
              <w:spacing w:beforeLines="50" w:before="156" w:afterLines="50" w:after="156"/>
              <w:jc w:val="center"/>
              <w:rPr>
                <w:rFonts w:ascii="黑体" w:hAnsi="宋体"/>
                <w:b/>
                <w:bCs/>
                <w:szCs w:val="21"/>
              </w:rPr>
            </w:pPr>
            <w:r w:rsidRPr="008A6BC1">
              <w:rPr>
                <w:rFonts w:hAnsi="宋体" w:cs="宋体" w:hint="eastAsia"/>
              </w:rPr>
              <w:t>第二</w:t>
            </w:r>
            <w:r>
              <w:rPr>
                <w:rFonts w:hAnsi="宋体" w:cs="宋体" w:hint="eastAsia"/>
              </w:rPr>
              <w:sym w:font="Symbol" w:char="F07E"/>
            </w:r>
            <w:r>
              <w:rPr>
                <w:rFonts w:hAnsi="宋体" w:cs="宋体" w:hint="eastAsia"/>
              </w:rPr>
              <w:t>十三章</w:t>
            </w:r>
          </w:p>
        </w:tc>
        <w:tc>
          <w:tcPr>
            <w:tcW w:w="2688" w:type="dxa"/>
            <w:vAlign w:val="center"/>
          </w:tcPr>
          <w:p w14:paraId="13C22CCF" w14:textId="77777777" w:rsidR="00393141" w:rsidRDefault="007812B5" w:rsidP="00296882">
            <w:pPr>
              <w:pStyle w:val="a3"/>
              <w:spacing w:beforeLines="50" w:before="156" w:afterLines="50" w:after="156"/>
              <w:jc w:val="center"/>
              <w:rPr>
                <w:rFonts w:hAnsi="宋体" w:cs="宋体"/>
              </w:rPr>
            </w:pPr>
            <w:r>
              <w:rPr>
                <w:rFonts w:hAnsi="宋体" w:cs="宋体" w:hint="eastAsia"/>
              </w:rPr>
              <w:t>具有实事求是的科学态度</w:t>
            </w:r>
          </w:p>
        </w:tc>
      </w:tr>
      <w:tr w:rsidR="00393141" w14:paraId="13166761" w14:textId="77777777" w:rsidTr="00DD7B5F">
        <w:trPr>
          <w:jc w:val="center"/>
        </w:trPr>
        <w:tc>
          <w:tcPr>
            <w:tcW w:w="1302" w:type="dxa"/>
            <w:vMerge/>
            <w:vAlign w:val="center"/>
          </w:tcPr>
          <w:p w14:paraId="2B264D0E" w14:textId="77777777" w:rsidR="00393141" w:rsidRDefault="00393141" w:rsidP="00296882">
            <w:pPr>
              <w:pStyle w:val="a3"/>
              <w:spacing w:beforeLines="50" w:before="156" w:afterLines="50" w:after="156"/>
              <w:jc w:val="center"/>
              <w:rPr>
                <w:rFonts w:hAnsi="宋体" w:cs="宋体"/>
                <w:szCs w:val="21"/>
              </w:rPr>
            </w:pPr>
          </w:p>
        </w:tc>
        <w:tc>
          <w:tcPr>
            <w:tcW w:w="1959" w:type="dxa"/>
            <w:vAlign w:val="center"/>
          </w:tcPr>
          <w:p w14:paraId="7766CB8E" w14:textId="77777777" w:rsidR="00393141" w:rsidRDefault="008A6BC1" w:rsidP="00296882">
            <w:pPr>
              <w:pStyle w:val="a3"/>
              <w:spacing w:beforeLines="50" w:before="156" w:afterLines="50" w:after="156"/>
              <w:jc w:val="center"/>
              <w:rPr>
                <w:rFonts w:hAnsi="宋体" w:cs="宋体"/>
              </w:rPr>
            </w:pPr>
            <w:r>
              <w:rPr>
                <w:rFonts w:hAnsi="宋体" w:cs="宋体"/>
              </w:rPr>
              <w:t>2.3</w:t>
            </w:r>
          </w:p>
        </w:tc>
        <w:tc>
          <w:tcPr>
            <w:tcW w:w="3118" w:type="dxa"/>
            <w:vAlign w:val="center"/>
          </w:tcPr>
          <w:p w14:paraId="3D9BECA4" w14:textId="77777777" w:rsidR="00393141" w:rsidRDefault="008A6BC1" w:rsidP="00296882">
            <w:pPr>
              <w:pStyle w:val="a3"/>
              <w:spacing w:beforeLines="50" w:before="156" w:afterLines="50" w:after="156"/>
              <w:jc w:val="center"/>
              <w:rPr>
                <w:rFonts w:ascii="黑体" w:hAnsi="宋体"/>
                <w:b/>
                <w:bCs/>
                <w:szCs w:val="21"/>
              </w:rPr>
            </w:pPr>
            <w:r w:rsidRPr="008A6BC1">
              <w:rPr>
                <w:rFonts w:hAnsi="宋体" w:cs="宋体" w:hint="eastAsia"/>
              </w:rPr>
              <w:t>第二</w:t>
            </w:r>
            <w:r>
              <w:rPr>
                <w:rFonts w:hAnsi="宋体" w:cs="宋体" w:hint="eastAsia"/>
              </w:rPr>
              <w:sym w:font="Symbol" w:char="F07E"/>
            </w:r>
            <w:r>
              <w:rPr>
                <w:rFonts w:hAnsi="宋体" w:cs="宋体" w:hint="eastAsia"/>
              </w:rPr>
              <w:t>十三章</w:t>
            </w:r>
          </w:p>
        </w:tc>
        <w:tc>
          <w:tcPr>
            <w:tcW w:w="2688" w:type="dxa"/>
            <w:vAlign w:val="center"/>
          </w:tcPr>
          <w:p w14:paraId="21D21257" w14:textId="77777777" w:rsidR="00393141" w:rsidRDefault="007812B5" w:rsidP="00296882">
            <w:pPr>
              <w:pStyle w:val="a3"/>
              <w:spacing w:beforeLines="50" w:before="156" w:afterLines="50" w:after="156"/>
              <w:jc w:val="center"/>
              <w:rPr>
                <w:rFonts w:hAnsi="宋体" w:cs="宋体"/>
              </w:rPr>
            </w:pPr>
            <w:r>
              <w:rPr>
                <w:rFonts w:hAnsi="宋体" w:cs="宋体" w:hint="eastAsia"/>
              </w:rPr>
              <w:t>具有正确的世界观、人生</w:t>
            </w:r>
            <w:r>
              <w:rPr>
                <w:rFonts w:hAnsi="宋体" w:cs="宋体" w:hint="eastAsia"/>
              </w:rPr>
              <w:lastRenderedPageBreak/>
              <w:t>观和价值观</w:t>
            </w:r>
          </w:p>
        </w:tc>
      </w:tr>
      <w:tr w:rsidR="00E05E8B" w14:paraId="6E9FD41F" w14:textId="77777777" w:rsidTr="00DD7B5F">
        <w:trPr>
          <w:jc w:val="center"/>
        </w:trPr>
        <w:tc>
          <w:tcPr>
            <w:tcW w:w="1302" w:type="dxa"/>
            <w:vMerge/>
            <w:vAlign w:val="center"/>
          </w:tcPr>
          <w:p w14:paraId="5D88AA8F" w14:textId="77777777" w:rsidR="00E05E8B" w:rsidRDefault="00E05E8B" w:rsidP="00296882">
            <w:pPr>
              <w:pStyle w:val="a3"/>
              <w:spacing w:beforeLines="50" w:before="156" w:afterLines="50" w:after="156"/>
              <w:jc w:val="center"/>
              <w:rPr>
                <w:rFonts w:hAnsi="宋体" w:cs="宋体"/>
                <w:szCs w:val="21"/>
              </w:rPr>
            </w:pPr>
          </w:p>
        </w:tc>
        <w:tc>
          <w:tcPr>
            <w:tcW w:w="1959" w:type="dxa"/>
            <w:vAlign w:val="center"/>
          </w:tcPr>
          <w:p w14:paraId="5F04243D" w14:textId="77777777" w:rsidR="00E05E8B" w:rsidRDefault="008A6BC1" w:rsidP="00296882">
            <w:pPr>
              <w:pStyle w:val="a3"/>
              <w:spacing w:beforeLines="50" w:before="156" w:afterLines="50" w:after="156"/>
              <w:jc w:val="center"/>
              <w:rPr>
                <w:rFonts w:hAnsi="宋体" w:cs="宋体"/>
              </w:rPr>
            </w:pPr>
            <w:r>
              <w:rPr>
                <w:rFonts w:hAnsi="宋体" w:cs="宋体"/>
              </w:rPr>
              <w:t>2.4</w:t>
            </w:r>
          </w:p>
        </w:tc>
        <w:tc>
          <w:tcPr>
            <w:tcW w:w="3118" w:type="dxa"/>
            <w:vAlign w:val="center"/>
          </w:tcPr>
          <w:p w14:paraId="3CEF0E67" w14:textId="77777777" w:rsidR="00E05E8B" w:rsidRDefault="008A6BC1" w:rsidP="00296882">
            <w:pPr>
              <w:pStyle w:val="a3"/>
              <w:spacing w:beforeLines="50" w:before="156" w:afterLines="50" w:after="156"/>
              <w:jc w:val="center"/>
              <w:rPr>
                <w:rFonts w:ascii="黑体" w:hAnsi="宋体"/>
                <w:b/>
                <w:bCs/>
                <w:szCs w:val="21"/>
              </w:rPr>
            </w:pPr>
            <w:r w:rsidRPr="008A6BC1">
              <w:rPr>
                <w:rFonts w:hAnsi="宋体" w:cs="宋体" w:hint="eastAsia"/>
              </w:rPr>
              <w:t>第二</w:t>
            </w:r>
            <w:r>
              <w:rPr>
                <w:rFonts w:hAnsi="宋体" w:cs="宋体" w:hint="eastAsia"/>
              </w:rPr>
              <w:sym w:font="Symbol" w:char="F07E"/>
            </w:r>
            <w:r>
              <w:rPr>
                <w:rFonts w:hAnsi="宋体" w:cs="宋体" w:hint="eastAsia"/>
              </w:rPr>
              <w:t>十三章</w:t>
            </w:r>
          </w:p>
        </w:tc>
        <w:tc>
          <w:tcPr>
            <w:tcW w:w="2688" w:type="dxa"/>
            <w:vAlign w:val="center"/>
          </w:tcPr>
          <w:p w14:paraId="3A0861E1" w14:textId="77777777" w:rsidR="00E05E8B" w:rsidRDefault="007812B5" w:rsidP="00296882">
            <w:pPr>
              <w:pStyle w:val="a3"/>
              <w:spacing w:beforeLines="50" w:before="156" w:afterLines="50" w:after="156"/>
              <w:jc w:val="center"/>
              <w:rPr>
                <w:rFonts w:hAnsi="宋体" w:cs="宋体"/>
              </w:rPr>
            </w:pPr>
            <w:r>
              <w:rPr>
                <w:rFonts w:hAnsi="宋体" w:cs="宋体" w:hint="eastAsia"/>
              </w:rPr>
              <w:t>具有爱国主义、集体主义精神</w:t>
            </w:r>
            <w:r w:rsidR="008A6BC1">
              <w:rPr>
                <w:rFonts w:hAnsi="宋体" w:cs="宋体" w:hint="eastAsia"/>
              </w:rPr>
              <w:t>、志愿为人类的健康工作服务</w:t>
            </w:r>
          </w:p>
        </w:tc>
      </w:tr>
    </w:tbl>
    <w:p w14:paraId="7D6F2E3D" w14:textId="56A580DB" w:rsidR="00C00798" w:rsidRPr="007C62ED" w:rsidRDefault="007C62ED" w:rsidP="00296882">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3EB21306" w14:textId="264D3943" w:rsidR="00EC76CD" w:rsidRDefault="00EC76CD" w:rsidP="00296882">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Pr>
          <w:rFonts w:ascii="黑体" w:eastAsia="黑体" w:hAnsi="黑体" w:cs="Times New Roman"/>
          <w:b/>
          <w:sz w:val="24"/>
          <w:szCs w:val="24"/>
        </w:rPr>
        <w:t>绪论</w:t>
      </w:r>
      <w:r>
        <w:rPr>
          <w:rFonts w:ascii="宋体" w:hAnsi="宋体" w:cs="宋体" w:hint="eastAsia"/>
          <w:b/>
          <w:color w:val="000000"/>
          <w:kern w:val="0"/>
          <w:sz w:val="20"/>
          <w:szCs w:val="20"/>
        </w:rPr>
        <w:t xml:space="preserve"> </w:t>
      </w:r>
    </w:p>
    <w:p w14:paraId="5090A06D" w14:textId="77777777" w:rsidR="00EC76CD" w:rsidRDefault="00EC76CD"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76747DE" w14:textId="10706347" w:rsidR="00EC76CD" w:rsidRPr="00C8614E" w:rsidRDefault="003E1BE1" w:rsidP="00296882">
      <w:pPr>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EC76CD" w:rsidRPr="00C8614E">
        <w:rPr>
          <w:rFonts w:ascii="宋体" w:eastAsia="宋体" w:hAnsi="宋体" w:cs="宋体" w:hint="eastAsia"/>
          <w:color w:val="000000"/>
          <w:kern w:val="0"/>
          <w:szCs w:val="21"/>
        </w:rPr>
        <w:t>识记：</w:t>
      </w:r>
    </w:p>
    <w:p w14:paraId="303CFA6C" w14:textId="77777777" w:rsidR="00EC76CD" w:rsidRDefault="00EC76CD" w:rsidP="00296882">
      <w:pPr>
        <w:pStyle w:val="ac"/>
        <w:numPr>
          <w:ilvl w:val="0"/>
          <w:numId w:val="3"/>
        </w:numPr>
        <w:ind w:left="426" w:firstLine="283"/>
        <w:rPr>
          <w:rFonts w:ascii="宋体" w:eastAsia="宋体" w:hAnsi="宋体" w:cs="宋体"/>
          <w:color w:val="000000"/>
          <w:kern w:val="0"/>
          <w:szCs w:val="21"/>
        </w:rPr>
      </w:pPr>
      <w:r>
        <w:rPr>
          <w:rFonts w:ascii="宋体" w:eastAsia="宋体" w:hAnsi="宋体" w:hint="eastAsia"/>
        </w:rPr>
        <w:t>正确陈述</w:t>
      </w:r>
      <w:r w:rsidRPr="00EB579E">
        <w:rPr>
          <w:rFonts w:ascii="宋体" w:eastAsia="宋体" w:hAnsi="宋体" w:hint="eastAsia"/>
        </w:rPr>
        <w:t>医学统计学的定义、研究对象、任务</w:t>
      </w:r>
      <w:r>
        <w:rPr>
          <w:rFonts w:ascii="宋体" w:eastAsia="宋体" w:hAnsi="宋体" w:hint="eastAsia"/>
        </w:rPr>
        <w:t>、</w:t>
      </w:r>
      <w:r w:rsidRPr="00EB579E">
        <w:rPr>
          <w:rFonts w:ascii="宋体" w:eastAsia="宋体" w:hAnsi="宋体" w:hint="eastAsia"/>
        </w:rPr>
        <w:t>主要内容</w:t>
      </w:r>
      <w:r>
        <w:rPr>
          <w:rFonts w:ascii="宋体" w:eastAsia="宋体" w:hAnsi="宋体" w:hint="eastAsia"/>
        </w:rPr>
        <w:t>、学科性质。</w:t>
      </w:r>
    </w:p>
    <w:p w14:paraId="2E5FD4DB" w14:textId="77777777" w:rsidR="00EC76CD" w:rsidRPr="00E90B6E" w:rsidRDefault="00EC76CD" w:rsidP="00296882">
      <w:pPr>
        <w:pStyle w:val="ac"/>
        <w:numPr>
          <w:ilvl w:val="0"/>
          <w:numId w:val="3"/>
        </w:numPr>
        <w:ind w:left="426" w:firstLine="283"/>
        <w:rPr>
          <w:rFonts w:ascii="宋体" w:eastAsia="宋体" w:hAnsi="宋体" w:cs="宋体"/>
          <w:color w:val="000000"/>
          <w:kern w:val="0"/>
          <w:szCs w:val="21"/>
        </w:rPr>
      </w:pPr>
      <w:r>
        <w:rPr>
          <w:rFonts w:ascii="宋体" w:eastAsia="宋体" w:hAnsi="宋体" w:hint="eastAsia"/>
        </w:rPr>
        <w:t>正确简述</w:t>
      </w:r>
      <w:r w:rsidRPr="00EB579E">
        <w:rPr>
          <w:rFonts w:ascii="宋体" w:eastAsia="宋体" w:hAnsi="宋体" w:hint="eastAsia"/>
        </w:rPr>
        <w:t>统计学发展简史</w:t>
      </w:r>
      <w:r>
        <w:rPr>
          <w:rFonts w:ascii="宋体" w:eastAsia="宋体" w:hAnsi="宋体" w:hint="eastAsia"/>
        </w:rPr>
        <w:t>。</w:t>
      </w:r>
    </w:p>
    <w:p w14:paraId="2D75A44F" w14:textId="77777777" w:rsidR="00EC76CD" w:rsidRPr="00E90B6E" w:rsidRDefault="00EC76CD" w:rsidP="00296882">
      <w:pPr>
        <w:pStyle w:val="ac"/>
        <w:numPr>
          <w:ilvl w:val="0"/>
          <w:numId w:val="3"/>
        </w:numPr>
        <w:ind w:left="426" w:firstLine="283"/>
        <w:rPr>
          <w:rFonts w:ascii="宋体" w:eastAsia="宋体" w:hAnsi="宋体" w:cs="宋体"/>
          <w:color w:val="000000"/>
          <w:kern w:val="0"/>
          <w:szCs w:val="21"/>
        </w:rPr>
      </w:pPr>
      <w:r>
        <w:rPr>
          <w:rFonts w:ascii="宋体" w:eastAsia="宋体" w:hAnsi="宋体" w:hint="eastAsia"/>
        </w:rPr>
        <w:t>正确简述国内外医学研究中成功</w:t>
      </w:r>
      <w:r w:rsidRPr="00EB579E">
        <w:rPr>
          <w:rFonts w:ascii="宋体" w:eastAsia="宋体" w:hAnsi="宋体" w:hint="eastAsia"/>
        </w:rPr>
        <w:t>运用统计学方法的重要事件，统计学的作用和贡献</w:t>
      </w:r>
      <w:r>
        <w:rPr>
          <w:rFonts w:ascii="宋体" w:eastAsia="宋体" w:hAnsi="宋体" w:hint="eastAsia"/>
        </w:rPr>
        <w:t>。</w:t>
      </w:r>
    </w:p>
    <w:p w14:paraId="152D40DF" w14:textId="77777777" w:rsidR="00EC76CD" w:rsidRPr="00E90B6E" w:rsidRDefault="00EC76CD" w:rsidP="00296882">
      <w:pPr>
        <w:pStyle w:val="ac"/>
        <w:numPr>
          <w:ilvl w:val="0"/>
          <w:numId w:val="3"/>
        </w:numPr>
        <w:ind w:left="426" w:firstLine="283"/>
        <w:rPr>
          <w:rFonts w:ascii="宋体" w:eastAsia="宋体" w:hAnsi="宋体" w:cs="宋体"/>
          <w:color w:val="000000"/>
          <w:kern w:val="0"/>
          <w:szCs w:val="21"/>
        </w:rPr>
      </w:pPr>
      <w:r>
        <w:rPr>
          <w:rFonts w:ascii="宋体" w:eastAsia="宋体" w:hAnsi="宋体" w:hint="eastAsia"/>
        </w:rPr>
        <w:t>正确陈述</w:t>
      </w:r>
      <w:r w:rsidRPr="00EB579E">
        <w:rPr>
          <w:rFonts w:ascii="宋体" w:eastAsia="宋体" w:hAnsi="宋体" w:hint="eastAsia"/>
        </w:rPr>
        <w:t>医学统计工作的基本步骤</w:t>
      </w:r>
      <w:r>
        <w:rPr>
          <w:rFonts w:ascii="宋体" w:eastAsia="宋体" w:hAnsi="宋体" w:hint="eastAsia"/>
        </w:rPr>
        <w:t>。</w:t>
      </w:r>
    </w:p>
    <w:p w14:paraId="041E5A25" w14:textId="2B1AB8D9" w:rsidR="00EC76CD" w:rsidRPr="00C8614E" w:rsidRDefault="003E1BE1" w:rsidP="00296882">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EC76CD" w:rsidRPr="00C8614E">
        <w:rPr>
          <w:rFonts w:ascii="宋体" w:eastAsia="宋体" w:hAnsi="宋体" w:cs="宋体" w:hint="eastAsia"/>
          <w:color w:val="000000"/>
          <w:kern w:val="0"/>
          <w:szCs w:val="21"/>
        </w:rPr>
        <w:t>理解：</w:t>
      </w:r>
    </w:p>
    <w:p w14:paraId="1B74FA96" w14:textId="77777777" w:rsidR="00EC76CD" w:rsidRPr="00910792" w:rsidRDefault="00EC76CD" w:rsidP="00296882">
      <w:pPr>
        <w:pStyle w:val="ac"/>
        <w:numPr>
          <w:ilvl w:val="0"/>
          <w:numId w:val="22"/>
        </w:numPr>
        <w:ind w:left="709" w:firstLine="0"/>
        <w:rPr>
          <w:rFonts w:ascii="宋体" w:eastAsia="宋体" w:hAnsi="宋体"/>
        </w:rPr>
      </w:pPr>
      <w:r w:rsidRPr="00910792">
        <w:rPr>
          <w:rFonts w:ascii="宋体" w:eastAsia="宋体" w:hAnsi="宋体" w:hint="eastAsia"/>
        </w:rPr>
        <w:t>用自己的语言正确解释</w:t>
      </w:r>
      <w:r>
        <w:rPr>
          <w:rFonts w:ascii="宋体" w:eastAsia="宋体" w:hAnsi="宋体" w:hint="eastAsia"/>
        </w:rPr>
        <w:t>统计学的几个基本概念</w:t>
      </w:r>
      <w:r w:rsidRPr="00910792">
        <w:rPr>
          <w:rFonts w:ascii="宋体" w:eastAsia="宋体" w:hAnsi="宋体" w:hint="eastAsia"/>
        </w:rPr>
        <w:t>：</w:t>
      </w:r>
    </w:p>
    <w:p w14:paraId="71BE085B" w14:textId="77777777" w:rsidR="00EC76CD" w:rsidRPr="00E90B6E" w:rsidRDefault="00EC76CD" w:rsidP="00296882">
      <w:pPr>
        <w:pStyle w:val="ac"/>
        <w:ind w:left="709"/>
        <w:rPr>
          <w:rFonts w:ascii="宋体" w:eastAsia="宋体" w:hAnsi="宋体" w:cs="宋体"/>
          <w:color w:val="000000"/>
          <w:kern w:val="0"/>
          <w:szCs w:val="21"/>
        </w:rPr>
      </w:pPr>
      <w:r>
        <w:rPr>
          <w:rFonts w:ascii="宋体" w:eastAsia="宋体" w:hAnsi="宋体" w:hint="eastAsia"/>
        </w:rPr>
        <w:t>总体与样本、同质与</w:t>
      </w:r>
      <w:r w:rsidRPr="006A5461">
        <w:rPr>
          <w:rFonts w:ascii="宋体" w:eastAsia="宋体" w:hAnsi="宋体" w:hint="eastAsia"/>
        </w:rPr>
        <w:t>变异</w:t>
      </w:r>
      <w:r>
        <w:rPr>
          <w:rFonts w:ascii="宋体" w:eastAsia="宋体" w:hAnsi="宋体" w:hint="eastAsia"/>
        </w:rPr>
        <w:t>、参数与统计量、</w:t>
      </w:r>
      <w:r w:rsidRPr="006A5461">
        <w:rPr>
          <w:rFonts w:ascii="宋体" w:eastAsia="宋体" w:hAnsi="宋体" w:hint="eastAsia"/>
        </w:rPr>
        <w:t>频率与概率</w:t>
      </w:r>
      <w:r w:rsidRPr="00E90B6E">
        <w:rPr>
          <w:rFonts w:ascii="宋体" w:eastAsia="宋体" w:hAnsi="宋体" w:cs="宋体" w:hint="eastAsia"/>
          <w:color w:val="000000"/>
          <w:kern w:val="0"/>
          <w:szCs w:val="21"/>
        </w:rPr>
        <w:t>。</w:t>
      </w:r>
    </w:p>
    <w:p w14:paraId="22539049" w14:textId="77777777" w:rsidR="00EC76CD" w:rsidRPr="00E90B6E" w:rsidRDefault="00EC76CD" w:rsidP="00296882">
      <w:pPr>
        <w:pStyle w:val="ac"/>
        <w:numPr>
          <w:ilvl w:val="0"/>
          <w:numId w:val="22"/>
        </w:numPr>
        <w:ind w:left="709" w:firstLine="0"/>
        <w:rPr>
          <w:rFonts w:ascii="宋体" w:eastAsia="宋体" w:hAnsi="宋体" w:cs="宋体"/>
          <w:color w:val="000000"/>
          <w:kern w:val="0"/>
          <w:szCs w:val="21"/>
        </w:rPr>
      </w:pPr>
      <w:r>
        <w:rPr>
          <w:rFonts w:ascii="宋体" w:eastAsia="宋体" w:hAnsi="宋体" w:hint="eastAsia"/>
        </w:rPr>
        <w:t>理解医学研究中常见的资料类型</w:t>
      </w:r>
      <w:r w:rsidRPr="00E90B6E">
        <w:rPr>
          <w:rFonts w:ascii="宋体" w:eastAsia="宋体" w:hAnsi="宋体" w:cs="宋体" w:hint="eastAsia"/>
          <w:color w:val="000000"/>
          <w:kern w:val="0"/>
          <w:szCs w:val="21"/>
        </w:rPr>
        <w:t>。</w:t>
      </w:r>
    </w:p>
    <w:p w14:paraId="7AD2F27E" w14:textId="13AE9734" w:rsidR="00EC76CD" w:rsidRPr="00C8614E" w:rsidRDefault="003E1BE1" w:rsidP="00296882">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EC76CD" w:rsidRPr="00C8614E">
        <w:rPr>
          <w:rFonts w:ascii="宋体" w:eastAsia="宋体" w:hAnsi="宋体" w:cs="宋体" w:hint="eastAsia"/>
          <w:color w:val="000000"/>
          <w:kern w:val="0"/>
          <w:szCs w:val="21"/>
        </w:rPr>
        <w:t>运用：</w:t>
      </w:r>
    </w:p>
    <w:p w14:paraId="09ADD1E6" w14:textId="77F018E0" w:rsidR="00EC76CD" w:rsidRPr="003E6233" w:rsidRDefault="003E1BE1" w:rsidP="00296882">
      <w:pPr>
        <w:ind w:left="709"/>
        <w:rPr>
          <w:rFonts w:ascii="宋体" w:eastAsia="宋体" w:hAnsi="宋体" w:cs="宋体"/>
          <w:color w:val="000000"/>
          <w:kern w:val="0"/>
          <w:szCs w:val="21"/>
        </w:rPr>
      </w:pPr>
      <w:r>
        <w:rPr>
          <w:rFonts w:ascii="宋体" w:eastAsia="宋体" w:hAnsi="宋体" w:hint="eastAsia"/>
        </w:rPr>
        <w:t xml:space="preserve"> </w:t>
      </w:r>
      <w:r w:rsidR="00EC76CD">
        <w:rPr>
          <w:rFonts w:ascii="宋体" w:eastAsia="宋体" w:hAnsi="宋体" w:hint="eastAsia"/>
        </w:rPr>
        <w:t>理解医学参考文献中统计术语的含义。</w:t>
      </w:r>
    </w:p>
    <w:p w14:paraId="6C5A1D6C" w14:textId="77777777" w:rsidR="00EC76CD" w:rsidRDefault="00EC76CD"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827B344" w14:textId="77777777" w:rsidR="00EC76CD" w:rsidRPr="00FC2E46" w:rsidRDefault="00EC76CD" w:rsidP="00296882">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06151B70" w14:textId="77777777" w:rsidR="00EC76CD" w:rsidRPr="00FC2E46" w:rsidRDefault="00EC76CD" w:rsidP="00296882">
      <w:pPr>
        <w:pStyle w:val="ac"/>
        <w:numPr>
          <w:ilvl w:val="0"/>
          <w:numId w:val="7"/>
        </w:numPr>
        <w:ind w:left="426" w:firstLine="283"/>
        <w:rPr>
          <w:rFonts w:ascii="宋体" w:eastAsia="宋体" w:hAnsi="宋体" w:cs="宋体"/>
          <w:color w:val="000000"/>
          <w:kern w:val="0"/>
          <w:szCs w:val="21"/>
        </w:rPr>
      </w:pPr>
      <w:r w:rsidRPr="00EB579E">
        <w:rPr>
          <w:rFonts w:ascii="宋体" w:eastAsia="宋体" w:hAnsi="宋体" w:hint="eastAsia"/>
        </w:rPr>
        <w:t>统计学中的几个基本概念</w:t>
      </w:r>
      <w:r w:rsidRPr="00FC2E46">
        <w:rPr>
          <w:rFonts w:ascii="宋体" w:eastAsia="宋体" w:hAnsi="宋体" w:cs="宋体" w:hint="eastAsia"/>
          <w:color w:val="000000"/>
          <w:kern w:val="0"/>
          <w:szCs w:val="21"/>
        </w:rPr>
        <w:t>。</w:t>
      </w:r>
    </w:p>
    <w:p w14:paraId="72CA4218" w14:textId="77777777" w:rsidR="00EC76CD" w:rsidRPr="00FC2E46" w:rsidRDefault="00EC76CD" w:rsidP="00296882">
      <w:pPr>
        <w:pStyle w:val="ac"/>
        <w:numPr>
          <w:ilvl w:val="0"/>
          <w:numId w:val="7"/>
        </w:numPr>
        <w:ind w:left="426" w:firstLine="283"/>
        <w:rPr>
          <w:rFonts w:ascii="宋体" w:eastAsia="宋体" w:hAnsi="宋体" w:cs="宋体"/>
          <w:color w:val="000000"/>
          <w:kern w:val="0"/>
          <w:szCs w:val="21"/>
        </w:rPr>
      </w:pPr>
      <w:r>
        <w:rPr>
          <w:rFonts w:ascii="宋体" w:eastAsia="宋体" w:hAnsi="宋体" w:hint="eastAsia"/>
        </w:rPr>
        <w:t>常见的资料</w:t>
      </w:r>
      <w:r w:rsidRPr="00EB579E">
        <w:rPr>
          <w:rFonts w:ascii="宋体" w:eastAsia="宋体" w:hAnsi="宋体" w:hint="eastAsia"/>
        </w:rPr>
        <w:t>类型</w:t>
      </w:r>
      <w:r>
        <w:rPr>
          <w:rFonts w:ascii="宋体" w:eastAsia="宋体" w:hAnsi="宋体" w:hint="eastAsia"/>
        </w:rPr>
        <w:t>：数值变量资料和分类变量资料</w:t>
      </w:r>
      <w:r w:rsidRPr="00FC2E46">
        <w:rPr>
          <w:rFonts w:ascii="宋体" w:eastAsia="宋体" w:hAnsi="宋体" w:cs="宋体" w:hint="eastAsia"/>
          <w:color w:val="000000"/>
          <w:kern w:val="0"/>
          <w:szCs w:val="21"/>
        </w:rPr>
        <w:t>。</w:t>
      </w:r>
    </w:p>
    <w:p w14:paraId="54568B94" w14:textId="77777777" w:rsidR="00EC76CD" w:rsidRPr="00FC2E46" w:rsidRDefault="00EC76CD" w:rsidP="00296882">
      <w:pPr>
        <w:spacing w:before="240"/>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17358628" w14:textId="77777777" w:rsidR="00EC76CD" w:rsidRPr="00313A87" w:rsidRDefault="00EC76CD" w:rsidP="00296882">
      <w:pPr>
        <w:pStyle w:val="ac"/>
        <w:ind w:left="709"/>
        <w:rPr>
          <w:rFonts w:ascii="宋体" w:eastAsia="宋体" w:hAnsi="宋体" w:cs="宋体"/>
          <w:color w:val="000000"/>
          <w:kern w:val="0"/>
          <w:szCs w:val="21"/>
        </w:rPr>
      </w:pPr>
      <w:r>
        <w:rPr>
          <w:rFonts w:ascii="宋体" w:eastAsia="宋体" w:hAnsi="宋体" w:hint="eastAsia"/>
        </w:rPr>
        <w:t>小概率事件与小概率原理</w:t>
      </w:r>
      <w:r w:rsidRPr="00FC2E46">
        <w:rPr>
          <w:rFonts w:ascii="宋体" w:eastAsia="宋体" w:hAnsi="宋体" w:cs="宋体" w:hint="eastAsia"/>
          <w:color w:val="000000"/>
          <w:kern w:val="0"/>
          <w:szCs w:val="21"/>
        </w:rPr>
        <w:t>。</w:t>
      </w:r>
    </w:p>
    <w:p w14:paraId="7B687AC1" w14:textId="77777777" w:rsidR="00EC76CD" w:rsidRDefault="00EC76CD"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23A303A" w14:textId="21CC278A" w:rsidR="00EC76CD" w:rsidRDefault="007928BA" w:rsidP="00296882">
      <w:pPr>
        <w:widowControl/>
        <w:spacing w:beforeLines="50" w:before="156" w:afterLines="50" w:after="156"/>
        <w:ind w:firstLine="42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EC76CD">
        <w:rPr>
          <w:rFonts w:ascii="宋体" w:eastAsia="宋体" w:hAnsi="宋体" w:cs="宋体"/>
          <w:color w:val="000000"/>
          <w:kern w:val="0"/>
          <w:szCs w:val="21"/>
        </w:rPr>
        <w:t>第一章</w:t>
      </w:r>
      <w:r w:rsidR="00EC76CD">
        <w:rPr>
          <w:rFonts w:ascii="宋体" w:eastAsia="宋体" w:hAnsi="宋体" w:cs="宋体" w:hint="eastAsia"/>
          <w:color w:val="000000"/>
          <w:kern w:val="0"/>
          <w:szCs w:val="21"/>
        </w:rPr>
        <w:t xml:space="preserve"> 绪论</w:t>
      </w:r>
    </w:p>
    <w:p w14:paraId="3D59137C" w14:textId="77777777" w:rsidR="00EC76CD" w:rsidRDefault="00EC76CD" w:rsidP="00296882">
      <w:pPr>
        <w:pStyle w:val="ac"/>
        <w:ind w:left="709" w:firstLineChars="100" w:firstLine="210"/>
        <w:rPr>
          <w:rFonts w:ascii="宋体" w:eastAsia="宋体" w:hAnsi="宋体"/>
        </w:rPr>
      </w:pPr>
      <w:r>
        <w:rPr>
          <w:rFonts w:ascii="宋体" w:eastAsia="宋体" w:hAnsi="宋体"/>
        </w:rPr>
        <w:t>第一节</w:t>
      </w:r>
      <w:r>
        <w:rPr>
          <w:rFonts w:ascii="宋体" w:eastAsia="宋体" w:hAnsi="宋体" w:hint="eastAsia"/>
        </w:rPr>
        <w:t xml:space="preserve"> 医学统计学的地位和作用</w:t>
      </w:r>
    </w:p>
    <w:p w14:paraId="1D4D63FA" w14:textId="77777777" w:rsidR="00EC76CD" w:rsidRDefault="00EC76CD" w:rsidP="00296882">
      <w:pPr>
        <w:pStyle w:val="ac"/>
        <w:ind w:left="709" w:firstLineChars="100" w:firstLine="210"/>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color w:val="000000"/>
          <w:kern w:val="0"/>
          <w:szCs w:val="21"/>
        </w:rPr>
        <w:t>医学统计学的定义与内容</w:t>
      </w:r>
    </w:p>
    <w:p w14:paraId="3D011ED3" w14:textId="77777777" w:rsidR="00EC76CD" w:rsidRDefault="00EC76CD" w:rsidP="00296882">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基本概念</w:t>
      </w:r>
    </w:p>
    <w:p w14:paraId="6F08568C" w14:textId="77777777" w:rsidR="00EC76CD" w:rsidRDefault="00EC76CD" w:rsidP="00296882">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统计工作的基本步骤</w:t>
      </w:r>
    </w:p>
    <w:p w14:paraId="2DED2728" w14:textId="77777777" w:rsidR="00EC76CD" w:rsidRPr="00FC2E46" w:rsidRDefault="00EC76CD" w:rsidP="00296882">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学习医学统计学应注意的问题</w:t>
      </w:r>
    </w:p>
    <w:p w14:paraId="7E03EB64" w14:textId="77777777" w:rsidR="00EC76CD" w:rsidRDefault="00EC76CD"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76A4E91" w14:textId="77777777" w:rsidR="00EC76CD" w:rsidRPr="00313A87" w:rsidRDefault="00EC76CD" w:rsidP="00296882">
      <w:pPr>
        <w:widowControl/>
        <w:spacing w:beforeLines="50" w:before="156" w:afterLines="50" w:after="156"/>
        <w:ind w:left="426" w:firstLineChars="200" w:firstLine="420"/>
        <w:jc w:val="left"/>
        <w:rPr>
          <w:rFonts w:ascii="宋体" w:eastAsia="宋体" w:hAnsi="宋体" w:cs="宋体"/>
          <w:color w:val="000000"/>
          <w:kern w:val="0"/>
          <w:szCs w:val="21"/>
        </w:rPr>
      </w:pPr>
      <w:r>
        <w:rPr>
          <w:rFonts w:ascii="宋体" w:eastAsia="宋体" w:hAnsi="宋体" w:hint="eastAsia"/>
        </w:rPr>
        <w:lastRenderedPageBreak/>
        <w:t>主要采用</w:t>
      </w:r>
      <w:r w:rsidRPr="00EB579E">
        <w:rPr>
          <w:rFonts w:ascii="宋体" w:eastAsia="宋体" w:hAnsi="宋体" w:hint="eastAsia"/>
        </w:rPr>
        <w:t>课堂讲授</w:t>
      </w:r>
      <w:r>
        <w:rPr>
          <w:rFonts w:ascii="宋体" w:eastAsia="宋体" w:hAnsi="宋体" w:hint="eastAsia"/>
        </w:rPr>
        <w:t>的方式，</w:t>
      </w:r>
      <w:r w:rsidRPr="00EB579E">
        <w:rPr>
          <w:rFonts w:ascii="宋体" w:eastAsia="宋体" w:hAnsi="宋体" w:hint="eastAsia"/>
        </w:rPr>
        <w:t>通过</w:t>
      </w:r>
      <w:r>
        <w:rPr>
          <w:rFonts w:ascii="宋体" w:eastAsia="宋体" w:hAnsi="宋体" w:hint="eastAsia"/>
        </w:rPr>
        <w:t>电子幻灯，结合医学实际，重点介绍医学统计学的基本概念，体现统计学的思维过程。通过</w:t>
      </w:r>
      <w:r w:rsidRPr="00EB579E">
        <w:rPr>
          <w:rFonts w:ascii="宋体" w:eastAsia="宋体" w:hAnsi="宋体" w:hint="eastAsia"/>
        </w:rPr>
        <w:t>具体的临床</w:t>
      </w:r>
      <w:r>
        <w:rPr>
          <w:rFonts w:ascii="宋体" w:eastAsia="宋体" w:hAnsi="宋体" w:hint="eastAsia"/>
        </w:rPr>
        <w:t>医学</w:t>
      </w:r>
      <w:r w:rsidRPr="00EB579E">
        <w:rPr>
          <w:rFonts w:ascii="宋体" w:eastAsia="宋体" w:hAnsi="宋体" w:hint="eastAsia"/>
        </w:rPr>
        <w:t>、</w:t>
      </w:r>
      <w:r>
        <w:rPr>
          <w:rFonts w:ascii="宋体" w:eastAsia="宋体" w:hAnsi="宋体" w:hint="eastAsia"/>
        </w:rPr>
        <w:t>预防医学</w:t>
      </w:r>
      <w:r w:rsidRPr="00EB579E">
        <w:rPr>
          <w:rFonts w:ascii="宋体" w:eastAsia="宋体" w:hAnsi="宋体" w:hint="eastAsia"/>
        </w:rPr>
        <w:t>上的实例</w:t>
      </w:r>
      <w:r>
        <w:rPr>
          <w:rFonts w:ascii="宋体" w:eastAsia="宋体" w:hAnsi="宋体" w:hint="eastAsia"/>
        </w:rPr>
        <w:t>，</w:t>
      </w:r>
      <w:r w:rsidRPr="00EB579E">
        <w:rPr>
          <w:rFonts w:ascii="宋体" w:eastAsia="宋体" w:hAnsi="宋体" w:hint="eastAsia"/>
        </w:rPr>
        <w:t>理解统计学的作用。</w:t>
      </w:r>
    </w:p>
    <w:p w14:paraId="4454F89A" w14:textId="77777777" w:rsidR="00EC76CD" w:rsidRDefault="00EC76CD" w:rsidP="0029688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AD20364" w14:textId="77777777" w:rsidR="00EC76CD" w:rsidRPr="00313A87" w:rsidRDefault="00EC76CD" w:rsidP="00296882">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35D8C5D5" w14:textId="77777777" w:rsidR="00EC76CD" w:rsidRDefault="00EC76CD" w:rsidP="00296882">
      <w:pPr>
        <w:widowControl/>
        <w:spacing w:beforeLines="50" w:before="156" w:afterLines="50" w:after="156"/>
        <w:ind w:firstLineChars="200" w:firstLine="420"/>
        <w:jc w:val="left"/>
        <w:rPr>
          <w:rFonts w:ascii="宋体" w:eastAsia="宋体" w:hAnsi="宋体" w:cs="TimesNewRomanPSMT"/>
          <w:color w:val="000000"/>
          <w:kern w:val="0"/>
          <w:szCs w:val="21"/>
        </w:rPr>
      </w:pPr>
    </w:p>
    <w:p w14:paraId="582A4030" w14:textId="7B9A81CC" w:rsidR="00EC76CD" w:rsidRDefault="00EC76CD" w:rsidP="00296882">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数值变量资料的统计描述</w:t>
      </w:r>
      <w:r w:rsidRPr="00FC24B5">
        <w:rPr>
          <w:rFonts w:ascii="黑体" w:eastAsia="黑体" w:hAnsi="黑体" w:cs="Times New Roman" w:hint="eastAsia"/>
          <w:b/>
          <w:sz w:val="24"/>
          <w:szCs w:val="24"/>
        </w:rPr>
        <w:t xml:space="preserve"> </w:t>
      </w:r>
    </w:p>
    <w:p w14:paraId="67ED5A09" w14:textId="77777777" w:rsidR="00EC76CD" w:rsidRDefault="00EC76CD"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7A3FAFE" w14:textId="77777777" w:rsidR="00EC76CD" w:rsidRPr="00C8614E" w:rsidRDefault="00EC76CD" w:rsidP="00296882">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08E08F16" w14:textId="77777777" w:rsidR="00EC76CD" w:rsidRDefault="00EC76CD" w:rsidP="00296882">
      <w:pPr>
        <w:pStyle w:val="ac"/>
        <w:ind w:left="709"/>
        <w:rPr>
          <w:rFonts w:ascii="宋体" w:eastAsia="宋体" w:hAnsi="宋体" w:cs="宋体"/>
          <w:color w:val="000000"/>
          <w:kern w:val="0"/>
          <w:szCs w:val="21"/>
        </w:rPr>
      </w:pPr>
      <w:r w:rsidRPr="00235A11">
        <w:rPr>
          <w:rFonts w:ascii="宋体" w:eastAsia="宋体" w:hAnsi="宋体" w:cs="宋体" w:hint="eastAsia"/>
          <w:color w:val="000000"/>
          <w:kern w:val="0"/>
          <w:szCs w:val="21"/>
        </w:rPr>
        <w:t>正确陈述计量资料的统计描述的含义和作用，统计描述的方法。</w:t>
      </w:r>
    </w:p>
    <w:p w14:paraId="29DDE3EF" w14:textId="77777777" w:rsidR="00EC76CD" w:rsidRPr="00C8614E" w:rsidRDefault="00EC76CD" w:rsidP="00296882">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理解：</w:t>
      </w:r>
    </w:p>
    <w:p w14:paraId="407E105B" w14:textId="77777777" w:rsidR="00EC76CD" w:rsidRPr="00235A11" w:rsidRDefault="00EC76CD" w:rsidP="00296882">
      <w:pPr>
        <w:pStyle w:val="ac"/>
        <w:numPr>
          <w:ilvl w:val="0"/>
          <w:numId w:val="23"/>
        </w:numPr>
        <w:ind w:left="426" w:firstLine="283"/>
        <w:rPr>
          <w:rFonts w:ascii="宋体" w:eastAsia="宋体" w:hAnsi="宋体" w:cs="宋体"/>
          <w:color w:val="000000"/>
          <w:kern w:val="0"/>
          <w:szCs w:val="21"/>
        </w:rPr>
      </w:pPr>
      <w:r w:rsidRPr="00235A11">
        <w:rPr>
          <w:rFonts w:ascii="宋体" w:eastAsia="宋体" w:hAnsi="宋体" w:cs="宋体" w:hint="eastAsia"/>
          <w:color w:val="000000"/>
          <w:kern w:val="0"/>
          <w:szCs w:val="21"/>
        </w:rPr>
        <w:t>结合实际阐释数据频数分布的定义、频数表的编制步骤和作用。</w:t>
      </w:r>
    </w:p>
    <w:p w14:paraId="3F46464E" w14:textId="77777777" w:rsidR="00EC76CD" w:rsidRPr="00235A11" w:rsidRDefault="00EC76CD" w:rsidP="00296882">
      <w:pPr>
        <w:pStyle w:val="ac"/>
        <w:numPr>
          <w:ilvl w:val="0"/>
          <w:numId w:val="23"/>
        </w:numPr>
        <w:ind w:left="426" w:firstLine="283"/>
        <w:rPr>
          <w:rFonts w:ascii="宋体" w:eastAsia="宋体" w:hAnsi="宋体" w:cs="宋体"/>
          <w:color w:val="000000"/>
          <w:kern w:val="0"/>
          <w:szCs w:val="21"/>
        </w:rPr>
      </w:pPr>
      <w:r w:rsidRPr="00235A11">
        <w:rPr>
          <w:rFonts w:ascii="宋体" w:eastAsia="宋体" w:hAnsi="宋体" w:cs="宋体" w:hint="eastAsia"/>
          <w:color w:val="000000"/>
          <w:kern w:val="0"/>
          <w:szCs w:val="21"/>
        </w:rPr>
        <w:t>结合实际阐释数据集中趋势描述指标的选择和计算。</w:t>
      </w:r>
    </w:p>
    <w:p w14:paraId="0603F09C" w14:textId="77777777" w:rsidR="00EC76CD" w:rsidRPr="00235A11" w:rsidRDefault="00EC76CD" w:rsidP="00296882">
      <w:pPr>
        <w:pStyle w:val="ac"/>
        <w:numPr>
          <w:ilvl w:val="0"/>
          <w:numId w:val="23"/>
        </w:numPr>
        <w:ind w:left="426" w:firstLine="283"/>
        <w:rPr>
          <w:rFonts w:ascii="宋体" w:eastAsia="宋体" w:hAnsi="宋体" w:cs="宋体"/>
          <w:color w:val="000000"/>
          <w:kern w:val="0"/>
          <w:szCs w:val="21"/>
        </w:rPr>
      </w:pPr>
      <w:r w:rsidRPr="00235A11">
        <w:rPr>
          <w:rFonts w:ascii="宋体" w:eastAsia="宋体" w:hAnsi="宋体" w:cs="宋体" w:hint="eastAsia"/>
          <w:color w:val="000000"/>
          <w:kern w:val="0"/>
          <w:szCs w:val="21"/>
        </w:rPr>
        <w:t>结合实际阐释数据离散趋势描述指标的选择和计算。</w:t>
      </w:r>
    </w:p>
    <w:p w14:paraId="60325514" w14:textId="77777777" w:rsidR="00EC76CD" w:rsidRPr="00C8614E" w:rsidRDefault="00EC76CD" w:rsidP="00296882">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运用：</w:t>
      </w:r>
    </w:p>
    <w:p w14:paraId="05F6DA41" w14:textId="77777777" w:rsidR="00EC76CD" w:rsidRPr="00562805" w:rsidRDefault="00EC76CD" w:rsidP="00296882">
      <w:pPr>
        <w:pStyle w:val="ac"/>
        <w:numPr>
          <w:ilvl w:val="0"/>
          <w:numId w:val="24"/>
        </w:numPr>
        <w:ind w:left="1276" w:hanging="567"/>
        <w:rPr>
          <w:rFonts w:ascii="宋体" w:eastAsia="宋体" w:hAnsi="宋体"/>
        </w:rPr>
      </w:pPr>
      <w:r w:rsidRPr="00562805">
        <w:rPr>
          <w:rFonts w:ascii="宋体" w:eastAsia="宋体" w:hAnsi="宋体" w:hint="eastAsia"/>
        </w:rPr>
        <w:t>根据所学知识，能对常用医学研究资料进行正确的计量资料的统计描述：常用统计指标的正确选择与计算。</w:t>
      </w:r>
    </w:p>
    <w:p w14:paraId="6A1F97FF" w14:textId="77777777" w:rsidR="00EC76CD" w:rsidRPr="00562805" w:rsidRDefault="00EC76CD" w:rsidP="00296882">
      <w:pPr>
        <w:pStyle w:val="ac"/>
        <w:numPr>
          <w:ilvl w:val="0"/>
          <w:numId w:val="24"/>
        </w:numPr>
        <w:ind w:left="426" w:firstLine="283"/>
        <w:rPr>
          <w:rFonts w:ascii="宋体" w:eastAsia="宋体" w:hAnsi="宋体"/>
        </w:rPr>
      </w:pPr>
      <w:r w:rsidRPr="00562805">
        <w:rPr>
          <w:rFonts w:ascii="宋体" w:eastAsia="宋体" w:hAnsi="宋体" w:hint="eastAsia"/>
        </w:rPr>
        <w:t>通过实例计算一个医学生理或生化指标的95%</w:t>
      </w:r>
      <w:r>
        <w:rPr>
          <w:rFonts w:ascii="宋体" w:eastAsia="宋体" w:hAnsi="宋体" w:hint="eastAsia"/>
        </w:rPr>
        <w:t>医学</w:t>
      </w:r>
      <w:r w:rsidRPr="00562805">
        <w:rPr>
          <w:rFonts w:ascii="宋体" w:eastAsia="宋体" w:hAnsi="宋体" w:hint="eastAsia"/>
        </w:rPr>
        <w:t>参考值范围。</w:t>
      </w:r>
    </w:p>
    <w:p w14:paraId="59170E2B" w14:textId="77777777" w:rsidR="00EC76CD" w:rsidRDefault="00EC76CD"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4875D1D" w14:textId="77777777" w:rsidR="00EC76CD" w:rsidRPr="00FC2E46" w:rsidRDefault="00EC76CD" w:rsidP="00296882">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380C050A" w14:textId="77777777" w:rsidR="00EC76CD" w:rsidRDefault="00EC76CD" w:rsidP="00296882">
      <w:pPr>
        <w:pStyle w:val="ac"/>
        <w:numPr>
          <w:ilvl w:val="0"/>
          <w:numId w:val="25"/>
        </w:numPr>
        <w:ind w:left="1276" w:hanging="567"/>
        <w:rPr>
          <w:rFonts w:ascii="宋体" w:eastAsia="宋体" w:hAnsi="宋体" w:cs="宋体"/>
          <w:color w:val="000000"/>
          <w:kern w:val="0"/>
          <w:szCs w:val="21"/>
        </w:rPr>
      </w:pPr>
      <w:r>
        <w:rPr>
          <w:rFonts w:ascii="宋体" w:eastAsia="宋体" w:hAnsi="宋体" w:cs="宋体"/>
          <w:color w:val="000000"/>
          <w:kern w:val="0"/>
          <w:szCs w:val="21"/>
        </w:rPr>
        <w:t>频数分布表和频数分布图的构建</w:t>
      </w:r>
      <w:r>
        <w:rPr>
          <w:rFonts w:ascii="宋体" w:eastAsia="宋体" w:hAnsi="宋体" w:cs="宋体" w:hint="eastAsia"/>
          <w:color w:val="000000"/>
          <w:kern w:val="0"/>
          <w:szCs w:val="21"/>
        </w:rPr>
        <w:t>。</w:t>
      </w:r>
    </w:p>
    <w:p w14:paraId="402A32DD" w14:textId="77777777" w:rsidR="00EC76CD" w:rsidRPr="00FC2E46" w:rsidRDefault="00EC76CD" w:rsidP="00235A11">
      <w:pPr>
        <w:pStyle w:val="ac"/>
        <w:numPr>
          <w:ilvl w:val="0"/>
          <w:numId w:val="25"/>
        </w:numPr>
        <w:ind w:left="709" w:firstLine="0"/>
        <w:rPr>
          <w:rFonts w:ascii="宋体" w:eastAsia="宋体" w:hAnsi="宋体" w:cs="宋体"/>
          <w:color w:val="000000"/>
          <w:kern w:val="0"/>
          <w:szCs w:val="21"/>
        </w:rPr>
      </w:pPr>
      <w:r w:rsidRPr="00235A11">
        <w:rPr>
          <w:rFonts w:ascii="宋体" w:eastAsia="宋体" w:hAnsi="宋体" w:cs="宋体" w:hint="eastAsia"/>
          <w:color w:val="000000"/>
          <w:kern w:val="0"/>
          <w:szCs w:val="21"/>
        </w:rPr>
        <w:t>集中趋势与离散趋势指标的特点与适用范围</w:t>
      </w:r>
      <w:r w:rsidRPr="00FC2E46">
        <w:rPr>
          <w:rFonts w:ascii="宋体" w:eastAsia="宋体" w:hAnsi="宋体" w:cs="宋体" w:hint="eastAsia"/>
          <w:color w:val="000000"/>
          <w:kern w:val="0"/>
          <w:szCs w:val="21"/>
        </w:rPr>
        <w:t>。</w:t>
      </w:r>
    </w:p>
    <w:p w14:paraId="2DEE2725" w14:textId="77777777" w:rsidR="00EC76CD" w:rsidRPr="00FC2E46" w:rsidRDefault="00EC76CD" w:rsidP="00296882">
      <w:pPr>
        <w:spacing w:before="240"/>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24608EA2" w14:textId="77777777" w:rsidR="00EC76CD" w:rsidRPr="00313A87" w:rsidRDefault="00EC76CD" w:rsidP="00296882">
      <w:pPr>
        <w:pStyle w:val="ac"/>
        <w:ind w:left="709"/>
        <w:rPr>
          <w:rFonts w:ascii="宋体" w:eastAsia="宋体" w:hAnsi="宋体" w:cs="宋体"/>
          <w:color w:val="000000"/>
          <w:kern w:val="0"/>
          <w:szCs w:val="21"/>
        </w:rPr>
      </w:pPr>
      <w:r>
        <w:rPr>
          <w:rFonts w:ascii="宋体" w:eastAsia="宋体" w:hAnsi="宋体" w:hint="eastAsia"/>
        </w:rPr>
        <w:t>集中趋势和离散趋势指标的选取</w:t>
      </w:r>
      <w:r w:rsidRPr="00FC2E46">
        <w:rPr>
          <w:rFonts w:ascii="宋体" w:eastAsia="宋体" w:hAnsi="宋体" w:cs="宋体" w:hint="eastAsia"/>
          <w:color w:val="000000"/>
          <w:kern w:val="0"/>
          <w:szCs w:val="21"/>
        </w:rPr>
        <w:t>。</w:t>
      </w:r>
    </w:p>
    <w:p w14:paraId="274CAEAD" w14:textId="77777777" w:rsidR="00EC76CD" w:rsidRDefault="00EC76CD"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3D5E3D0" w14:textId="77777777" w:rsidR="00EC76CD" w:rsidRDefault="00EC76CD" w:rsidP="00296882">
      <w:pPr>
        <w:widowControl/>
        <w:spacing w:beforeLines="50" w:before="156" w:afterLines="50" w:after="156"/>
        <w:ind w:firstLineChars="405" w:firstLine="850"/>
        <w:jc w:val="left"/>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二</w:t>
      </w:r>
      <w:r>
        <w:rPr>
          <w:rFonts w:ascii="宋体" w:eastAsia="宋体" w:hAnsi="宋体" w:cs="宋体"/>
          <w:color w:val="000000"/>
          <w:kern w:val="0"/>
          <w:szCs w:val="21"/>
        </w:rPr>
        <w:t>章</w:t>
      </w:r>
      <w:r>
        <w:rPr>
          <w:rFonts w:ascii="宋体" w:eastAsia="宋体" w:hAnsi="宋体" w:cs="宋体" w:hint="eastAsia"/>
          <w:color w:val="000000"/>
          <w:kern w:val="0"/>
          <w:szCs w:val="21"/>
        </w:rPr>
        <w:t xml:space="preserve"> 数值变量资料的统计描述</w:t>
      </w:r>
    </w:p>
    <w:p w14:paraId="7F91688B" w14:textId="77777777" w:rsidR="00EC76CD" w:rsidRDefault="00EC76CD" w:rsidP="00296882">
      <w:pPr>
        <w:ind w:firstLineChars="472" w:firstLine="991"/>
        <w:rPr>
          <w:rFonts w:ascii="宋体" w:eastAsia="宋体" w:hAnsi="宋体"/>
        </w:rPr>
      </w:pPr>
      <w:r>
        <w:rPr>
          <w:rFonts w:ascii="宋体" w:eastAsia="宋体" w:hAnsi="宋体"/>
        </w:rPr>
        <w:t>第一节</w:t>
      </w:r>
      <w:r>
        <w:rPr>
          <w:rFonts w:ascii="宋体" w:eastAsia="宋体" w:hAnsi="宋体" w:hint="eastAsia"/>
        </w:rPr>
        <w:t xml:space="preserve"> 频数分布表和频数分布图</w:t>
      </w:r>
    </w:p>
    <w:p w14:paraId="08648F5D" w14:textId="77777777" w:rsidR="00EC76CD" w:rsidRDefault="00EC76CD" w:rsidP="00296882">
      <w:pPr>
        <w:ind w:firstLineChars="472" w:firstLine="991"/>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hint="eastAsia"/>
          <w:color w:val="000000"/>
          <w:kern w:val="0"/>
          <w:szCs w:val="21"/>
        </w:rPr>
        <w:t>集中趋势</w:t>
      </w:r>
      <w:r>
        <w:rPr>
          <w:rFonts w:ascii="宋体" w:eastAsia="宋体" w:hAnsi="宋体" w:cs="宋体"/>
          <w:color w:val="000000"/>
          <w:kern w:val="0"/>
          <w:szCs w:val="21"/>
        </w:rPr>
        <w:t>的描述</w:t>
      </w:r>
    </w:p>
    <w:p w14:paraId="14DCA7CC" w14:textId="77777777" w:rsidR="00EC76CD" w:rsidRDefault="00EC76CD" w:rsidP="00296882">
      <w:pPr>
        <w:ind w:firstLineChars="472" w:firstLine="991"/>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离散</w:t>
      </w:r>
      <w:r>
        <w:rPr>
          <w:rFonts w:ascii="宋体" w:eastAsia="宋体" w:hAnsi="宋体" w:cs="宋体"/>
          <w:color w:val="000000"/>
          <w:kern w:val="0"/>
          <w:szCs w:val="21"/>
        </w:rPr>
        <w:t>趋势的描述</w:t>
      </w:r>
    </w:p>
    <w:p w14:paraId="701DFBBF" w14:textId="77777777" w:rsidR="00EC76CD" w:rsidRDefault="00EC76CD"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94FC8E5" w14:textId="77777777" w:rsidR="00EC76CD" w:rsidRPr="00313A87" w:rsidRDefault="00EC76CD" w:rsidP="00296882">
      <w:pPr>
        <w:widowControl/>
        <w:spacing w:beforeLines="50" w:before="156" w:afterLines="50" w:after="156"/>
        <w:ind w:left="426" w:firstLineChars="200" w:firstLine="420"/>
        <w:jc w:val="left"/>
        <w:rPr>
          <w:rFonts w:ascii="宋体" w:eastAsia="宋体" w:hAnsi="宋体" w:cs="宋体"/>
          <w:color w:val="000000"/>
          <w:kern w:val="0"/>
          <w:szCs w:val="21"/>
        </w:rPr>
      </w:pPr>
      <w:r>
        <w:rPr>
          <w:rFonts w:ascii="宋体" w:eastAsia="宋体" w:hAnsi="宋体" w:hint="eastAsia"/>
        </w:rPr>
        <w:t>主要采用</w:t>
      </w:r>
      <w:r w:rsidRPr="00EB579E">
        <w:rPr>
          <w:rFonts w:ascii="宋体" w:eastAsia="宋体" w:hAnsi="宋体" w:hint="eastAsia"/>
        </w:rPr>
        <w:t>课堂讲授</w:t>
      </w:r>
      <w:r>
        <w:rPr>
          <w:rFonts w:ascii="宋体" w:eastAsia="宋体" w:hAnsi="宋体" w:hint="eastAsia"/>
        </w:rPr>
        <w:t>的方式，</w:t>
      </w:r>
      <w:r w:rsidRPr="00EB579E">
        <w:rPr>
          <w:rFonts w:ascii="宋体" w:eastAsia="宋体" w:hAnsi="宋体" w:hint="eastAsia"/>
        </w:rPr>
        <w:t>通过</w:t>
      </w:r>
      <w:r>
        <w:rPr>
          <w:rFonts w:ascii="宋体" w:eastAsia="宋体" w:hAnsi="宋体" w:hint="eastAsia"/>
        </w:rPr>
        <w:t>电子幻灯，结合医学实际，重点介绍频数分布表的构建和频数分布图的绘制，以及描述资料集中趋势和离散趋势的指标。通过</w:t>
      </w:r>
      <w:r w:rsidRPr="00EB579E">
        <w:rPr>
          <w:rFonts w:ascii="宋体" w:eastAsia="宋体" w:hAnsi="宋体" w:hint="eastAsia"/>
        </w:rPr>
        <w:t>具体的临床</w:t>
      </w:r>
      <w:r>
        <w:rPr>
          <w:rFonts w:ascii="宋体" w:eastAsia="宋体" w:hAnsi="宋体" w:hint="eastAsia"/>
        </w:rPr>
        <w:t>医学</w:t>
      </w:r>
      <w:r w:rsidRPr="00EB579E">
        <w:rPr>
          <w:rFonts w:ascii="宋体" w:eastAsia="宋体" w:hAnsi="宋体" w:hint="eastAsia"/>
        </w:rPr>
        <w:t>、</w:t>
      </w:r>
      <w:r>
        <w:rPr>
          <w:rFonts w:ascii="宋体" w:eastAsia="宋体" w:hAnsi="宋体" w:hint="eastAsia"/>
        </w:rPr>
        <w:t>预防医学</w:t>
      </w:r>
      <w:r w:rsidRPr="00EB579E">
        <w:rPr>
          <w:rFonts w:ascii="宋体" w:eastAsia="宋体" w:hAnsi="宋体" w:hint="eastAsia"/>
        </w:rPr>
        <w:t>上的实例</w:t>
      </w:r>
      <w:r>
        <w:rPr>
          <w:rFonts w:ascii="宋体" w:eastAsia="宋体" w:hAnsi="宋体" w:hint="eastAsia"/>
        </w:rPr>
        <w:t>，</w:t>
      </w:r>
      <w:r w:rsidRPr="00EB579E">
        <w:rPr>
          <w:rFonts w:ascii="宋体" w:eastAsia="宋体" w:hAnsi="宋体" w:hint="eastAsia"/>
        </w:rPr>
        <w:t>理解</w:t>
      </w:r>
      <w:r>
        <w:rPr>
          <w:rFonts w:ascii="宋体" w:eastAsia="宋体" w:hAnsi="宋体" w:hint="eastAsia"/>
        </w:rPr>
        <w:t>不同指标的适用范围</w:t>
      </w:r>
      <w:r w:rsidRPr="00EB579E">
        <w:rPr>
          <w:rFonts w:ascii="宋体" w:eastAsia="宋体" w:hAnsi="宋体" w:hint="eastAsia"/>
        </w:rPr>
        <w:t>。</w:t>
      </w:r>
    </w:p>
    <w:p w14:paraId="14DAD26F" w14:textId="77777777" w:rsidR="00EC76CD" w:rsidRDefault="00EC76CD" w:rsidP="0029688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9C7AC9D" w14:textId="77777777" w:rsidR="00EC76CD" w:rsidRDefault="00EC76CD" w:rsidP="00296882">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通过课堂上师生教与学情况，以及通过课后习题的完成情况进行评价。</w:t>
      </w:r>
    </w:p>
    <w:p w14:paraId="6C35D707" w14:textId="77777777" w:rsidR="00EC76CD" w:rsidRDefault="00EC76CD" w:rsidP="00296882">
      <w:pPr>
        <w:widowControl/>
        <w:spacing w:beforeLines="50" w:before="156" w:afterLines="50" w:after="156"/>
        <w:ind w:firstLineChars="200" w:firstLine="420"/>
        <w:jc w:val="left"/>
        <w:rPr>
          <w:rFonts w:ascii="宋体" w:eastAsia="宋体" w:hAnsi="宋体" w:cs="TimesNewRomanPSMT"/>
          <w:color w:val="000000"/>
          <w:kern w:val="0"/>
          <w:szCs w:val="21"/>
        </w:rPr>
      </w:pPr>
    </w:p>
    <w:p w14:paraId="68871922" w14:textId="3B756570" w:rsidR="00EC76CD" w:rsidRDefault="00EC76CD" w:rsidP="00296882">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分类变量资料的统计描述</w:t>
      </w:r>
      <w:r w:rsidRPr="00FC24B5">
        <w:rPr>
          <w:rFonts w:ascii="黑体" w:eastAsia="黑体" w:hAnsi="黑体" w:cs="Times New Roman" w:hint="eastAsia"/>
          <w:b/>
          <w:sz w:val="24"/>
          <w:szCs w:val="24"/>
        </w:rPr>
        <w:t xml:space="preserve"> </w:t>
      </w:r>
    </w:p>
    <w:p w14:paraId="21DC1547" w14:textId="77777777" w:rsidR="00EC76CD" w:rsidRDefault="00EC76CD"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3291C2A" w14:textId="77777777" w:rsidR="00EC76CD" w:rsidRPr="00C8614E" w:rsidRDefault="00EC76CD" w:rsidP="00296882">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2B2A22CB" w14:textId="77777777" w:rsidR="00EC76CD" w:rsidRDefault="00EC76CD" w:rsidP="00296882">
      <w:pPr>
        <w:pStyle w:val="ac"/>
        <w:ind w:left="709"/>
        <w:rPr>
          <w:rFonts w:ascii="宋体" w:eastAsia="宋体" w:hAnsi="宋体" w:cs="宋体"/>
          <w:color w:val="000000"/>
          <w:kern w:val="0"/>
          <w:szCs w:val="21"/>
        </w:rPr>
      </w:pPr>
      <w:r w:rsidRPr="00562805">
        <w:rPr>
          <w:rFonts w:ascii="宋体" w:eastAsia="宋体" w:hAnsi="宋体" w:hint="eastAsia"/>
        </w:rPr>
        <w:t>正确陈述</w:t>
      </w:r>
      <w:r w:rsidRPr="00562805">
        <w:rPr>
          <w:rFonts w:ascii="宋体" w:eastAsia="宋体" w:hAnsi="宋体" w:hint="eastAsia"/>
          <w:szCs w:val="21"/>
        </w:rPr>
        <w:t>计数资料的</w:t>
      </w:r>
      <w:r w:rsidRPr="00562805">
        <w:rPr>
          <w:rFonts w:ascii="宋体" w:eastAsia="宋体" w:hAnsi="宋体" w:hint="eastAsia"/>
        </w:rPr>
        <w:t>统计描述的含义和作用，统计描述的方法。</w:t>
      </w:r>
    </w:p>
    <w:p w14:paraId="0A858DAE" w14:textId="77777777" w:rsidR="00EC76CD" w:rsidRPr="00C8614E" w:rsidRDefault="00EC76CD" w:rsidP="00296882">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理解：</w:t>
      </w:r>
    </w:p>
    <w:p w14:paraId="40990E13" w14:textId="77777777" w:rsidR="00EC76CD" w:rsidRPr="00562805" w:rsidRDefault="00EC76CD" w:rsidP="00296882">
      <w:pPr>
        <w:pStyle w:val="ac"/>
        <w:numPr>
          <w:ilvl w:val="0"/>
          <w:numId w:val="26"/>
        </w:numPr>
        <w:ind w:left="1276" w:hanging="567"/>
        <w:rPr>
          <w:rFonts w:ascii="宋体" w:eastAsia="宋体" w:hAnsi="宋体"/>
        </w:rPr>
      </w:pPr>
      <w:r w:rsidRPr="00562805">
        <w:rPr>
          <w:rFonts w:ascii="宋体" w:eastAsia="宋体" w:hAnsi="宋体" w:hint="eastAsia"/>
        </w:rPr>
        <w:t>举例说明常用相对数指标：频率、强度、相对比。</w:t>
      </w:r>
    </w:p>
    <w:p w14:paraId="4ABDBBC7" w14:textId="77777777" w:rsidR="00EC76CD" w:rsidRPr="00562805" w:rsidRDefault="00EC76CD" w:rsidP="00296882">
      <w:pPr>
        <w:pStyle w:val="ac"/>
        <w:numPr>
          <w:ilvl w:val="0"/>
          <w:numId w:val="26"/>
        </w:numPr>
        <w:ind w:left="426" w:firstLine="283"/>
        <w:rPr>
          <w:rFonts w:ascii="宋体" w:eastAsia="宋体" w:hAnsi="宋体"/>
        </w:rPr>
      </w:pPr>
      <w:r w:rsidRPr="00562805">
        <w:rPr>
          <w:rFonts w:ascii="宋体" w:eastAsia="宋体" w:hAnsi="宋体" w:hint="eastAsia"/>
        </w:rPr>
        <w:t>举例说明应用相对数</w:t>
      </w:r>
      <w:r>
        <w:rPr>
          <w:rFonts w:ascii="宋体" w:eastAsia="宋体" w:hAnsi="宋体" w:hint="eastAsia"/>
        </w:rPr>
        <w:t>指标</w:t>
      </w:r>
      <w:r w:rsidRPr="00562805">
        <w:rPr>
          <w:rFonts w:ascii="宋体" w:eastAsia="宋体" w:hAnsi="宋体" w:hint="eastAsia"/>
        </w:rPr>
        <w:t>的注意事项。</w:t>
      </w:r>
    </w:p>
    <w:p w14:paraId="6BD9A911" w14:textId="77777777" w:rsidR="00EC76CD" w:rsidRPr="00C8614E" w:rsidRDefault="00EC76CD" w:rsidP="00296882">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运用：</w:t>
      </w:r>
    </w:p>
    <w:p w14:paraId="1837E0F9" w14:textId="77777777" w:rsidR="00EC76CD" w:rsidRPr="00562805" w:rsidRDefault="00EC76CD" w:rsidP="00296882">
      <w:pPr>
        <w:ind w:left="426" w:firstLineChars="202" w:firstLine="424"/>
        <w:rPr>
          <w:rFonts w:ascii="宋体" w:eastAsia="宋体" w:hAnsi="宋体"/>
        </w:rPr>
      </w:pPr>
      <w:r>
        <w:rPr>
          <w:rFonts w:ascii="宋体" w:eastAsia="宋体" w:hAnsi="宋体" w:hint="eastAsia"/>
        </w:rPr>
        <w:t>根据所学知识，能够对实际数据</w:t>
      </w:r>
      <w:r w:rsidRPr="00562805">
        <w:rPr>
          <w:rFonts w:ascii="宋体" w:eastAsia="宋体" w:hAnsi="宋体" w:hint="eastAsia"/>
        </w:rPr>
        <w:t>进行</w:t>
      </w:r>
      <w:r w:rsidRPr="00562805">
        <w:rPr>
          <w:rFonts w:ascii="宋体" w:eastAsia="宋体" w:hAnsi="宋体" w:hint="eastAsia"/>
          <w:szCs w:val="21"/>
        </w:rPr>
        <w:t>计数资料的</w:t>
      </w:r>
      <w:r w:rsidRPr="00562805">
        <w:rPr>
          <w:rFonts w:ascii="宋体" w:eastAsia="宋体" w:hAnsi="宋体" w:hint="eastAsia"/>
        </w:rPr>
        <w:t>统计描述：常用统计</w:t>
      </w:r>
      <w:r>
        <w:rPr>
          <w:rFonts w:ascii="宋体" w:eastAsia="宋体" w:hAnsi="宋体" w:hint="eastAsia"/>
        </w:rPr>
        <w:t>描述</w:t>
      </w:r>
      <w:r w:rsidRPr="00562805">
        <w:rPr>
          <w:rFonts w:ascii="宋体" w:eastAsia="宋体" w:hAnsi="宋体" w:hint="eastAsia"/>
        </w:rPr>
        <w:t>指标的正确选择与计算。</w:t>
      </w:r>
    </w:p>
    <w:p w14:paraId="32BE643C" w14:textId="77777777" w:rsidR="00EC76CD" w:rsidRDefault="00EC76CD"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D1818FA" w14:textId="77777777" w:rsidR="00EC76CD" w:rsidRPr="00FC2E46" w:rsidRDefault="00EC76CD" w:rsidP="00296882">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30831E17" w14:textId="77777777" w:rsidR="00EC76CD" w:rsidRPr="00562805" w:rsidRDefault="00EC76CD" w:rsidP="00296882">
      <w:pPr>
        <w:pStyle w:val="ac"/>
        <w:numPr>
          <w:ilvl w:val="0"/>
          <w:numId w:val="27"/>
        </w:numPr>
        <w:ind w:left="1276" w:hanging="567"/>
        <w:rPr>
          <w:rFonts w:ascii="宋体" w:eastAsia="宋体" w:hAnsi="宋体"/>
        </w:rPr>
      </w:pPr>
      <w:r w:rsidRPr="00562805">
        <w:rPr>
          <w:rFonts w:ascii="宋体" w:eastAsia="宋体" w:hAnsi="宋体" w:hint="eastAsia"/>
        </w:rPr>
        <w:t>常用相对数指标的类型与计算方法。</w:t>
      </w:r>
    </w:p>
    <w:p w14:paraId="31262815" w14:textId="77777777" w:rsidR="00EC76CD" w:rsidRPr="00562805" w:rsidRDefault="00EC76CD" w:rsidP="00296882">
      <w:pPr>
        <w:pStyle w:val="ac"/>
        <w:numPr>
          <w:ilvl w:val="0"/>
          <w:numId w:val="27"/>
        </w:numPr>
        <w:ind w:left="1276" w:hanging="567"/>
        <w:rPr>
          <w:rFonts w:ascii="宋体" w:eastAsia="宋体" w:hAnsi="宋体"/>
        </w:rPr>
      </w:pPr>
      <w:r w:rsidRPr="00562805">
        <w:rPr>
          <w:rFonts w:ascii="宋体" w:eastAsia="宋体" w:hAnsi="宋体" w:hint="eastAsia"/>
        </w:rPr>
        <w:t>应用相对数指标的注意事项。</w:t>
      </w:r>
    </w:p>
    <w:p w14:paraId="1FDC6B4C" w14:textId="77777777" w:rsidR="00EC76CD" w:rsidRPr="00FC2E46" w:rsidRDefault="00EC76CD" w:rsidP="00296882">
      <w:pPr>
        <w:spacing w:before="240"/>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660D08E4" w14:textId="79D32CB7" w:rsidR="00EC76CD" w:rsidRPr="00313A87" w:rsidRDefault="007E6B67" w:rsidP="00296882">
      <w:pPr>
        <w:pStyle w:val="ac"/>
        <w:ind w:left="709"/>
        <w:rPr>
          <w:rFonts w:ascii="宋体" w:eastAsia="宋体" w:hAnsi="宋体" w:cs="宋体"/>
          <w:color w:val="000000"/>
          <w:kern w:val="0"/>
          <w:szCs w:val="21"/>
        </w:rPr>
      </w:pPr>
      <w:r>
        <w:rPr>
          <w:rFonts w:ascii="宋体" w:eastAsia="宋体" w:hAnsi="宋体" w:hint="eastAsia"/>
        </w:rPr>
        <w:t xml:space="preserve"> </w:t>
      </w:r>
      <w:r w:rsidR="00EC76CD" w:rsidRPr="00562805">
        <w:rPr>
          <w:rFonts w:ascii="宋体" w:eastAsia="宋体" w:hAnsi="宋体" w:hint="eastAsia"/>
        </w:rPr>
        <w:t>应用相对数指标的注意事项</w:t>
      </w:r>
      <w:r w:rsidR="00EC76CD" w:rsidRPr="00FC2E46">
        <w:rPr>
          <w:rFonts w:ascii="宋体" w:eastAsia="宋体" w:hAnsi="宋体" w:cs="宋体" w:hint="eastAsia"/>
          <w:color w:val="000000"/>
          <w:kern w:val="0"/>
          <w:szCs w:val="21"/>
        </w:rPr>
        <w:t>。</w:t>
      </w:r>
    </w:p>
    <w:p w14:paraId="1D1AFB35" w14:textId="77777777" w:rsidR="00EC76CD" w:rsidRDefault="00EC76CD"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F23D4B4" w14:textId="77777777" w:rsidR="00EC76CD" w:rsidRDefault="00EC76CD" w:rsidP="00296882">
      <w:pPr>
        <w:widowControl/>
        <w:spacing w:beforeLines="50" w:before="156" w:afterLines="50" w:after="156"/>
        <w:ind w:firstLineChars="405" w:firstLine="850"/>
        <w:jc w:val="left"/>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三</w:t>
      </w:r>
      <w:r>
        <w:rPr>
          <w:rFonts w:ascii="宋体" w:eastAsia="宋体" w:hAnsi="宋体" w:cs="宋体"/>
          <w:color w:val="000000"/>
          <w:kern w:val="0"/>
          <w:szCs w:val="21"/>
        </w:rPr>
        <w:t>章</w:t>
      </w:r>
      <w:r>
        <w:rPr>
          <w:rFonts w:ascii="宋体" w:eastAsia="宋体" w:hAnsi="宋体" w:cs="宋体" w:hint="eastAsia"/>
          <w:color w:val="000000"/>
          <w:kern w:val="0"/>
          <w:szCs w:val="21"/>
        </w:rPr>
        <w:t xml:space="preserve"> 分类变量资料的统计描述</w:t>
      </w:r>
    </w:p>
    <w:p w14:paraId="0CA3DCED" w14:textId="77777777" w:rsidR="00EC76CD" w:rsidRDefault="00EC76CD" w:rsidP="00296882">
      <w:pPr>
        <w:ind w:firstLineChars="540" w:firstLine="1134"/>
        <w:rPr>
          <w:rFonts w:ascii="宋体" w:eastAsia="宋体" w:hAnsi="宋体" w:cs="宋体"/>
          <w:color w:val="000000"/>
          <w:kern w:val="0"/>
          <w:szCs w:val="21"/>
        </w:rPr>
      </w:pPr>
      <w:r>
        <w:rPr>
          <w:rFonts w:ascii="宋体" w:eastAsia="宋体" w:hAnsi="宋体" w:hint="eastAsia"/>
        </w:rPr>
        <w:t>第一节 常用相对数</w:t>
      </w:r>
    </w:p>
    <w:p w14:paraId="055F3A48" w14:textId="77777777" w:rsidR="00EC76CD" w:rsidRDefault="00EC76CD" w:rsidP="00296882">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第二节</w:t>
      </w:r>
      <w:r>
        <w:rPr>
          <w:rFonts w:ascii="宋体" w:eastAsia="宋体" w:hAnsi="宋体" w:cs="宋体" w:hint="eastAsia"/>
          <w:color w:val="000000"/>
          <w:kern w:val="0"/>
          <w:szCs w:val="21"/>
        </w:rPr>
        <w:t xml:space="preserve"> 应用相对数应注意的问题</w:t>
      </w:r>
    </w:p>
    <w:p w14:paraId="314B88E4" w14:textId="77777777" w:rsidR="00EC76CD" w:rsidRDefault="00EC76CD" w:rsidP="00296882">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标准化法</w:t>
      </w:r>
    </w:p>
    <w:p w14:paraId="39CF572A" w14:textId="77777777" w:rsidR="00EC76CD" w:rsidRDefault="00EC76CD" w:rsidP="00296882">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动态数列及其分析指标</w:t>
      </w:r>
    </w:p>
    <w:p w14:paraId="624FB2E8" w14:textId="77777777" w:rsidR="00EC76CD" w:rsidRDefault="00EC76CD"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68F6784" w14:textId="77777777" w:rsidR="00EC76CD" w:rsidRPr="00313A87" w:rsidRDefault="00EC76CD" w:rsidP="00296882">
      <w:pPr>
        <w:widowControl/>
        <w:spacing w:beforeLines="50" w:before="156" w:afterLines="50" w:after="156"/>
        <w:ind w:left="426" w:firstLineChars="200" w:firstLine="420"/>
        <w:jc w:val="left"/>
        <w:rPr>
          <w:rFonts w:ascii="宋体" w:eastAsia="宋体" w:hAnsi="宋体" w:cs="宋体"/>
          <w:color w:val="000000"/>
          <w:kern w:val="0"/>
          <w:szCs w:val="21"/>
        </w:rPr>
      </w:pPr>
      <w:r>
        <w:rPr>
          <w:rFonts w:ascii="宋体" w:eastAsia="宋体" w:hAnsi="宋体" w:hint="eastAsia"/>
        </w:rPr>
        <w:t>主要采用</w:t>
      </w:r>
      <w:r w:rsidRPr="00EB579E">
        <w:rPr>
          <w:rFonts w:ascii="宋体" w:eastAsia="宋体" w:hAnsi="宋体" w:hint="eastAsia"/>
        </w:rPr>
        <w:t>课堂讲授</w:t>
      </w:r>
      <w:r>
        <w:rPr>
          <w:rFonts w:ascii="宋体" w:eastAsia="宋体" w:hAnsi="宋体" w:hint="eastAsia"/>
        </w:rPr>
        <w:t>的方式，</w:t>
      </w:r>
      <w:r w:rsidRPr="00EB579E">
        <w:rPr>
          <w:rFonts w:ascii="宋体" w:eastAsia="宋体" w:hAnsi="宋体" w:hint="eastAsia"/>
        </w:rPr>
        <w:t>通过</w:t>
      </w:r>
      <w:r>
        <w:rPr>
          <w:rFonts w:ascii="宋体" w:eastAsia="宋体" w:hAnsi="宋体" w:hint="eastAsia"/>
        </w:rPr>
        <w:t>电子幻灯，重点介绍常用相对数指标。通过</w:t>
      </w:r>
      <w:r w:rsidRPr="00EB579E">
        <w:rPr>
          <w:rFonts w:ascii="宋体" w:eastAsia="宋体" w:hAnsi="宋体" w:hint="eastAsia"/>
        </w:rPr>
        <w:t>具体的临床</w:t>
      </w:r>
      <w:r>
        <w:rPr>
          <w:rFonts w:ascii="宋体" w:eastAsia="宋体" w:hAnsi="宋体" w:hint="eastAsia"/>
        </w:rPr>
        <w:t>医学</w:t>
      </w:r>
      <w:r w:rsidRPr="00EB579E">
        <w:rPr>
          <w:rFonts w:ascii="宋体" w:eastAsia="宋体" w:hAnsi="宋体" w:hint="eastAsia"/>
        </w:rPr>
        <w:t>、</w:t>
      </w:r>
      <w:r>
        <w:rPr>
          <w:rFonts w:ascii="宋体" w:eastAsia="宋体" w:hAnsi="宋体" w:hint="eastAsia"/>
        </w:rPr>
        <w:t>预防医学</w:t>
      </w:r>
      <w:r w:rsidRPr="00EB579E">
        <w:rPr>
          <w:rFonts w:ascii="宋体" w:eastAsia="宋体" w:hAnsi="宋体" w:hint="eastAsia"/>
        </w:rPr>
        <w:t>上的实例</w:t>
      </w:r>
      <w:r>
        <w:rPr>
          <w:rFonts w:ascii="宋体" w:eastAsia="宋体" w:hAnsi="宋体" w:hint="eastAsia"/>
        </w:rPr>
        <w:t>，</w:t>
      </w:r>
      <w:r w:rsidRPr="00EB579E">
        <w:rPr>
          <w:rFonts w:ascii="宋体" w:eastAsia="宋体" w:hAnsi="宋体" w:hint="eastAsia"/>
        </w:rPr>
        <w:t>理解</w:t>
      </w:r>
      <w:r>
        <w:rPr>
          <w:rFonts w:ascii="宋体" w:eastAsia="宋体" w:hAnsi="宋体" w:hint="eastAsia"/>
        </w:rPr>
        <w:t>应用相对数应注意的问题</w:t>
      </w:r>
      <w:r w:rsidRPr="00EB579E">
        <w:rPr>
          <w:rFonts w:ascii="宋体" w:eastAsia="宋体" w:hAnsi="宋体" w:hint="eastAsia"/>
        </w:rPr>
        <w:t>。</w:t>
      </w:r>
    </w:p>
    <w:p w14:paraId="668308BE" w14:textId="77777777" w:rsidR="00EC76CD" w:rsidRDefault="00EC76CD" w:rsidP="0029688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BF36067" w14:textId="77777777" w:rsidR="00EC76CD" w:rsidRDefault="00EC76CD" w:rsidP="00296882">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52C6212A" w14:textId="77777777" w:rsidR="00EC76CD" w:rsidRDefault="00EC76CD" w:rsidP="00296882">
      <w:pPr>
        <w:widowControl/>
        <w:spacing w:beforeLines="50" w:before="156" w:afterLines="50" w:after="156"/>
        <w:ind w:firstLineChars="200" w:firstLine="420"/>
        <w:jc w:val="left"/>
        <w:rPr>
          <w:rFonts w:ascii="宋体" w:eastAsia="宋体" w:hAnsi="宋体" w:cs="TimesNewRomanPSMT"/>
          <w:color w:val="000000"/>
          <w:kern w:val="0"/>
          <w:szCs w:val="21"/>
        </w:rPr>
      </w:pPr>
    </w:p>
    <w:p w14:paraId="15F3289E" w14:textId="21C13EEC" w:rsidR="00EC76CD" w:rsidRDefault="00EC76CD" w:rsidP="00296882">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常用的分布</w:t>
      </w:r>
      <w:r w:rsidRPr="00FC24B5">
        <w:rPr>
          <w:rFonts w:ascii="黑体" w:eastAsia="黑体" w:hAnsi="黑体" w:cs="Times New Roman" w:hint="eastAsia"/>
          <w:b/>
          <w:sz w:val="24"/>
          <w:szCs w:val="24"/>
        </w:rPr>
        <w:t xml:space="preserve"> </w:t>
      </w:r>
    </w:p>
    <w:p w14:paraId="2C69FF81" w14:textId="77777777" w:rsidR="00EC76CD" w:rsidRDefault="00EC76CD"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97BC3FD" w14:textId="77777777" w:rsidR="00EC76CD" w:rsidRPr="00C8614E" w:rsidRDefault="00EC76CD" w:rsidP="00296882">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1C1AAFBB" w14:textId="77777777" w:rsidR="00EC76CD" w:rsidRDefault="00EC76CD" w:rsidP="00296882">
      <w:pPr>
        <w:pStyle w:val="ac"/>
        <w:numPr>
          <w:ilvl w:val="0"/>
          <w:numId w:val="28"/>
        </w:numPr>
        <w:ind w:left="993" w:hanging="284"/>
        <w:rPr>
          <w:rFonts w:ascii="宋体" w:eastAsia="宋体" w:hAnsi="宋体" w:cs="宋体"/>
          <w:color w:val="000000"/>
          <w:kern w:val="0"/>
          <w:szCs w:val="21"/>
        </w:rPr>
      </w:pPr>
      <w:r>
        <w:rPr>
          <w:rFonts w:ascii="宋体" w:eastAsia="宋体" w:hAnsi="宋体" w:hint="eastAsia"/>
        </w:rPr>
        <w:lastRenderedPageBreak/>
        <w:t>正确陈述正态分布的定义，以及正态分布曲线下的面积规律。</w:t>
      </w:r>
    </w:p>
    <w:p w14:paraId="46D46549" w14:textId="77777777" w:rsidR="00EC76CD" w:rsidRPr="00E90B6E" w:rsidRDefault="00EC76CD" w:rsidP="00296882">
      <w:pPr>
        <w:pStyle w:val="ac"/>
        <w:numPr>
          <w:ilvl w:val="0"/>
          <w:numId w:val="28"/>
        </w:numPr>
        <w:ind w:left="426" w:firstLine="283"/>
        <w:rPr>
          <w:rFonts w:ascii="宋体" w:eastAsia="宋体" w:hAnsi="宋体" w:cs="宋体"/>
          <w:color w:val="000000"/>
          <w:kern w:val="0"/>
          <w:szCs w:val="21"/>
        </w:rPr>
      </w:pPr>
      <w:r>
        <w:rPr>
          <w:rFonts w:ascii="宋体" w:eastAsia="宋体" w:hAnsi="宋体" w:hint="eastAsia"/>
        </w:rPr>
        <w:t>正确陈述t分布的定义的特征。</w:t>
      </w:r>
    </w:p>
    <w:p w14:paraId="5D3E7EE1" w14:textId="58E0CB0D" w:rsidR="00EC76CD" w:rsidRPr="00C8614E" w:rsidRDefault="007E6B67" w:rsidP="00296882">
      <w:pPr>
        <w:spacing w:before="240"/>
        <w:ind w:firstLine="709"/>
        <w:rPr>
          <w:rFonts w:ascii="宋体" w:eastAsia="宋体" w:hAnsi="宋体" w:cs="宋体"/>
          <w:color w:val="000000"/>
          <w:kern w:val="0"/>
          <w:szCs w:val="21"/>
        </w:rPr>
      </w:pPr>
      <w:r>
        <w:rPr>
          <w:rFonts w:ascii="宋体" w:eastAsia="宋体" w:hAnsi="宋体" w:cs="宋体" w:hint="eastAsia"/>
          <w:color w:val="000000"/>
          <w:kern w:val="0"/>
          <w:szCs w:val="21"/>
        </w:rPr>
        <w:t>理解</w:t>
      </w:r>
      <w:r w:rsidR="00EC76CD" w:rsidRPr="00C8614E">
        <w:rPr>
          <w:rFonts w:ascii="宋体" w:eastAsia="宋体" w:hAnsi="宋体" w:cs="宋体" w:hint="eastAsia"/>
          <w:color w:val="000000"/>
          <w:kern w:val="0"/>
          <w:szCs w:val="21"/>
        </w:rPr>
        <w:t>：</w:t>
      </w:r>
    </w:p>
    <w:p w14:paraId="41966404" w14:textId="77777777" w:rsidR="00EC76CD" w:rsidRDefault="00EC76CD" w:rsidP="00296882">
      <w:pPr>
        <w:pStyle w:val="ac"/>
        <w:numPr>
          <w:ilvl w:val="0"/>
          <w:numId w:val="29"/>
        </w:numPr>
        <w:ind w:left="993" w:hanging="284"/>
        <w:rPr>
          <w:rFonts w:ascii="宋体" w:eastAsia="宋体" w:hAnsi="宋体" w:cs="宋体"/>
          <w:color w:val="000000"/>
          <w:kern w:val="0"/>
          <w:szCs w:val="21"/>
        </w:rPr>
      </w:pPr>
      <w:r>
        <w:rPr>
          <w:rFonts w:ascii="宋体" w:eastAsia="宋体" w:hAnsi="宋体" w:hint="eastAsia"/>
        </w:rPr>
        <w:t>理解正态分布在医学中的应用。</w:t>
      </w:r>
    </w:p>
    <w:p w14:paraId="4187C4F8" w14:textId="77777777" w:rsidR="00EC76CD" w:rsidRDefault="00EC76CD" w:rsidP="00296882">
      <w:pPr>
        <w:pStyle w:val="ac"/>
        <w:numPr>
          <w:ilvl w:val="0"/>
          <w:numId w:val="29"/>
        </w:numPr>
        <w:ind w:left="426" w:firstLine="283"/>
        <w:rPr>
          <w:rFonts w:ascii="宋体" w:eastAsia="宋体" w:hAnsi="宋体" w:cs="宋体"/>
          <w:color w:val="000000"/>
          <w:kern w:val="0"/>
          <w:szCs w:val="21"/>
        </w:rPr>
      </w:pPr>
      <w:r>
        <w:rPr>
          <w:rFonts w:ascii="宋体" w:eastAsia="宋体" w:hAnsi="宋体" w:hint="eastAsia"/>
        </w:rPr>
        <w:t>正确陈述用正态分布法和百分位数法制定医学参考值范围。</w:t>
      </w:r>
    </w:p>
    <w:p w14:paraId="109C3DEE" w14:textId="23E4615A" w:rsidR="00EC76CD" w:rsidRPr="007E6B67" w:rsidRDefault="00EC76CD" w:rsidP="00296882">
      <w:pPr>
        <w:pStyle w:val="ac"/>
        <w:numPr>
          <w:ilvl w:val="0"/>
          <w:numId w:val="29"/>
        </w:numPr>
        <w:ind w:left="426" w:firstLine="283"/>
        <w:rPr>
          <w:rFonts w:ascii="宋体" w:eastAsia="宋体" w:hAnsi="宋体" w:cs="宋体"/>
          <w:color w:val="000000"/>
          <w:kern w:val="0"/>
          <w:szCs w:val="21"/>
        </w:rPr>
      </w:pPr>
      <w:r>
        <w:rPr>
          <w:rFonts w:ascii="宋体" w:eastAsia="宋体" w:hAnsi="宋体"/>
        </w:rPr>
        <w:t>理解抽样研究</w:t>
      </w:r>
      <w:r>
        <w:rPr>
          <w:rFonts w:ascii="宋体" w:eastAsia="宋体" w:hAnsi="宋体" w:hint="eastAsia"/>
        </w:rPr>
        <w:t>。</w:t>
      </w:r>
    </w:p>
    <w:p w14:paraId="61AD9C01" w14:textId="1CE69018" w:rsidR="007E6B67" w:rsidRPr="00C8614E" w:rsidRDefault="007E6B67" w:rsidP="00296882">
      <w:pPr>
        <w:spacing w:before="240"/>
        <w:ind w:firstLine="709"/>
        <w:rPr>
          <w:rFonts w:ascii="宋体" w:eastAsia="宋体" w:hAnsi="宋体" w:cs="宋体"/>
          <w:color w:val="000000"/>
          <w:kern w:val="0"/>
          <w:szCs w:val="21"/>
        </w:rPr>
      </w:pPr>
      <w:r>
        <w:rPr>
          <w:rFonts w:ascii="宋体" w:eastAsia="宋体" w:hAnsi="宋体" w:cs="宋体" w:hint="eastAsia"/>
          <w:color w:val="000000"/>
          <w:kern w:val="0"/>
          <w:szCs w:val="21"/>
        </w:rPr>
        <w:t>运用</w:t>
      </w:r>
      <w:r w:rsidRPr="00C8614E">
        <w:rPr>
          <w:rFonts w:ascii="宋体" w:eastAsia="宋体" w:hAnsi="宋体" w:cs="宋体" w:hint="eastAsia"/>
          <w:color w:val="000000"/>
          <w:kern w:val="0"/>
          <w:szCs w:val="21"/>
        </w:rPr>
        <w:t>：</w:t>
      </w:r>
    </w:p>
    <w:p w14:paraId="1E2979FD" w14:textId="5FC61298" w:rsidR="007E6B67" w:rsidRPr="007E6B67" w:rsidRDefault="007E6B67" w:rsidP="00296882">
      <w:pPr>
        <w:ind w:left="709"/>
        <w:rPr>
          <w:rFonts w:ascii="宋体" w:eastAsia="宋体" w:hAnsi="宋体" w:cs="宋体"/>
          <w:color w:val="000000"/>
          <w:kern w:val="0"/>
          <w:szCs w:val="21"/>
        </w:rPr>
      </w:pPr>
      <w:r w:rsidRPr="007E6B67">
        <w:rPr>
          <w:rFonts w:ascii="宋体" w:eastAsia="宋体" w:hAnsi="宋体" w:hint="eastAsia"/>
        </w:rPr>
        <w:t>用正态分布法和百分位数法制定</w:t>
      </w:r>
      <w:r>
        <w:rPr>
          <w:rFonts w:ascii="宋体" w:eastAsia="宋体" w:hAnsi="宋体" w:hint="eastAsia"/>
        </w:rPr>
        <w:t>某</w:t>
      </w:r>
      <w:r w:rsidRPr="007E6B67">
        <w:rPr>
          <w:rFonts w:ascii="宋体" w:eastAsia="宋体" w:hAnsi="宋体" w:hint="eastAsia"/>
        </w:rPr>
        <w:t>医学</w:t>
      </w:r>
      <w:r>
        <w:rPr>
          <w:rFonts w:ascii="宋体" w:eastAsia="宋体" w:hAnsi="宋体" w:hint="eastAsia"/>
        </w:rPr>
        <w:t>指标</w:t>
      </w:r>
      <w:r w:rsidRPr="007E6B67">
        <w:rPr>
          <w:rFonts w:ascii="宋体" w:eastAsia="宋体" w:hAnsi="宋体" w:hint="eastAsia"/>
        </w:rPr>
        <w:t>参考值范围。</w:t>
      </w:r>
    </w:p>
    <w:p w14:paraId="55009326" w14:textId="77777777" w:rsidR="00EC76CD" w:rsidRDefault="00EC76CD"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21A01C8" w14:textId="77777777" w:rsidR="00EC76CD" w:rsidRPr="00FC2E46" w:rsidRDefault="00EC76CD" w:rsidP="00296882">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0AC31B7E" w14:textId="77777777" w:rsidR="00EC76CD" w:rsidRPr="00562805" w:rsidRDefault="00EC76CD" w:rsidP="00296882">
      <w:pPr>
        <w:pStyle w:val="ac"/>
        <w:numPr>
          <w:ilvl w:val="0"/>
          <w:numId w:val="30"/>
        </w:numPr>
        <w:ind w:left="1276" w:hanging="567"/>
        <w:rPr>
          <w:rFonts w:ascii="宋体" w:eastAsia="宋体" w:hAnsi="宋体"/>
        </w:rPr>
      </w:pPr>
      <w:r>
        <w:rPr>
          <w:rFonts w:ascii="宋体" w:eastAsia="宋体" w:hAnsi="宋体" w:hint="eastAsia"/>
        </w:rPr>
        <w:t>正态分布的基本概念和特征</w:t>
      </w:r>
      <w:r w:rsidRPr="00562805">
        <w:rPr>
          <w:rFonts w:ascii="宋体" w:eastAsia="宋体" w:hAnsi="宋体" w:hint="eastAsia"/>
        </w:rPr>
        <w:t>。</w:t>
      </w:r>
    </w:p>
    <w:p w14:paraId="7A026F56" w14:textId="77777777" w:rsidR="00EC76CD" w:rsidRDefault="00EC76CD" w:rsidP="00296882">
      <w:pPr>
        <w:pStyle w:val="ac"/>
        <w:numPr>
          <w:ilvl w:val="0"/>
          <w:numId w:val="30"/>
        </w:numPr>
        <w:ind w:left="1276" w:hanging="567"/>
        <w:rPr>
          <w:rFonts w:ascii="宋体" w:eastAsia="宋体" w:hAnsi="宋体"/>
        </w:rPr>
      </w:pPr>
      <w:r>
        <w:rPr>
          <w:rFonts w:ascii="宋体" w:eastAsia="宋体" w:hAnsi="宋体" w:hint="eastAsia"/>
        </w:rPr>
        <w:t>抽样研究的概念</w:t>
      </w:r>
      <w:r w:rsidRPr="00562805">
        <w:rPr>
          <w:rFonts w:ascii="宋体" w:eastAsia="宋体" w:hAnsi="宋体" w:hint="eastAsia"/>
        </w:rPr>
        <w:t>。</w:t>
      </w:r>
    </w:p>
    <w:p w14:paraId="4A7629C8" w14:textId="77777777" w:rsidR="00EC76CD" w:rsidRPr="00562805" w:rsidRDefault="00EC76CD" w:rsidP="00296882">
      <w:pPr>
        <w:pStyle w:val="ac"/>
        <w:numPr>
          <w:ilvl w:val="0"/>
          <w:numId w:val="30"/>
        </w:numPr>
        <w:ind w:left="1276" w:hanging="567"/>
        <w:rPr>
          <w:rFonts w:ascii="宋体" w:eastAsia="宋体" w:hAnsi="宋体"/>
        </w:rPr>
      </w:pPr>
      <w:r>
        <w:rPr>
          <w:rFonts w:ascii="宋体" w:eastAsia="宋体" w:hAnsi="宋体"/>
        </w:rPr>
        <w:t>t分布的概念和特征</w:t>
      </w:r>
      <w:r>
        <w:rPr>
          <w:rFonts w:ascii="宋体" w:eastAsia="宋体" w:hAnsi="宋体" w:hint="eastAsia"/>
        </w:rPr>
        <w:t>。</w:t>
      </w:r>
    </w:p>
    <w:p w14:paraId="322DBB18" w14:textId="77777777" w:rsidR="00EC76CD" w:rsidRPr="00FC2E46" w:rsidRDefault="00EC76CD" w:rsidP="00296882">
      <w:pPr>
        <w:spacing w:before="240"/>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1F6F4E9A" w14:textId="77777777" w:rsidR="00EC76CD" w:rsidRPr="00313A87" w:rsidRDefault="00EC76CD" w:rsidP="00296882">
      <w:pPr>
        <w:pStyle w:val="ac"/>
        <w:ind w:left="709"/>
        <w:rPr>
          <w:rFonts w:ascii="宋体" w:eastAsia="宋体" w:hAnsi="宋体" w:cs="宋体"/>
          <w:color w:val="000000"/>
          <w:kern w:val="0"/>
          <w:szCs w:val="21"/>
        </w:rPr>
      </w:pPr>
      <w:r>
        <w:rPr>
          <w:rFonts w:ascii="宋体" w:eastAsia="宋体" w:hAnsi="宋体" w:hint="eastAsia"/>
        </w:rPr>
        <w:t>正态分布曲线下的面积规律</w:t>
      </w:r>
    </w:p>
    <w:p w14:paraId="0C273D58" w14:textId="77777777" w:rsidR="00EC76CD" w:rsidRDefault="00EC76CD"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86912D0" w14:textId="77777777" w:rsidR="00EC76CD" w:rsidRDefault="00EC76CD" w:rsidP="00296882">
      <w:pPr>
        <w:widowControl/>
        <w:spacing w:beforeLines="50" w:before="156" w:afterLines="50" w:after="156"/>
        <w:ind w:firstLineChars="405" w:firstLine="850"/>
        <w:jc w:val="left"/>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四</w:t>
      </w:r>
      <w:r>
        <w:rPr>
          <w:rFonts w:ascii="宋体" w:eastAsia="宋体" w:hAnsi="宋体" w:cs="宋体"/>
          <w:color w:val="000000"/>
          <w:kern w:val="0"/>
          <w:szCs w:val="21"/>
        </w:rPr>
        <w:t>章</w:t>
      </w:r>
      <w:r>
        <w:rPr>
          <w:rFonts w:ascii="宋体" w:eastAsia="宋体" w:hAnsi="宋体" w:cs="宋体" w:hint="eastAsia"/>
          <w:color w:val="000000"/>
          <w:kern w:val="0"/>
          <w:szCs w:val="21"/>
        </w:rPr>
        <w:t xml:space="preserve"> 常用的分布</w:t>
      </w:r>
    </w:p>
    <w:p w14:paraId="52039818" w14:textId="77777777" w:rsidR="00EC76CD" w:rsidRDefault="00EC76CD" w:rsidP="00296882">
      <w:pPr>
        <w:ind w:left="6" w:firstLineChars="537" w:firstLine="1128"/>
        <w:rPr>
          <w:rFonts w:ascii="宋体" w:eastAsia="宋体" w:hAnsi="宋体"/>
        </w:rPr>
      </w:pPr>
      <w:r>
        <w:rPr>
          <w:rFonts w:ascii="宋体" w:eastAsia="宋体" w:hAnsi="宋体"/>
        </w:rPr>
        <w:t>第一节</w:t>
      </w:r>
      <w:r>
        <w:rPr>
          <w:rFonts w:ascii="宋体" w:eastAsia="宋体" w:hAnsi="宋体" w:hint="eastAsia"/>
        </w:rPr>
        <w:t xml:space="preserve"> 随机变量及其分布</w:t>
      </w:r>
    </w:p>
    <w:p w14:paraId="6EEEA516" w14:textId="77777777" w:rsidR="00EC76CD" w:rsidRDefault="00EC76CD" w:rsidP="00296882">
      <w:pPr>
        <w:ind w:left="6" w:firstLineChars="537" w:firstLine="1128"/>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hint="eastAsia"/>
          <w:color w:val="000000"/>
          <w:kern w:val="0"/>
          <w:szCs w:val="21"/>
        </w:rPr>
        <w:t>正态分布</w:t>
      </w:r>
    </w:p>
    <w:p w14:paraId="54402B10" w14:textId="77777777" w:rsidR="00EC76CD" w:rsidRDefault="00EC76CD" w:rsidP="00296882">
      <w:pPr>
        <w:ind w:left="6" w:firstLineChars="537" w:firstLine="1128"/>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t</w:t>
      </w:r>
      <w:r>
        <w:rPr>
          <w:rFonts w:ascii="宋体" w:eastAsia="宋体" w:hAnsi="宋体" w:cs="宋体" w:hint="eastAsia"/>
          <w:color w:val="000000"/>
          <w:kern w:val="0"/>
          <w:szCs w:val="21"/>
        </w:rPr>
        <w:t>分布</w:t>
      </w:r>
    </w:p>
    <w:p w14:paraId="3CC0D835" w14:textId="77777777" w:rsidR="00EC76CD" w:rsidRDefault="00EC76CD" w:rsidP="00296882">
      <w:pPr>
        <w:ind w:left="6" w:firstLineChars="537" w:firstLine="1128"/>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二项分布和泊松分布</w:t>
      </w:r>
    </w:p>
    <w:p w14:paraId="4D334976" w14:textId="77777777" w:rsidR="00EC76CD" w:rsidRDefault="00EC76CD"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3961666" w14:textId="77777777" w:rsidR="00EC76CD" w:rsidRPr="00313A87" w:rsidRDefault="00EC76CD" w:rsidP="00296882">
      <w:pPr>
        <w:widowControl/>
        <w:spacing w:beforeLines="50" w:before="156" w:afterLines="50" w:after="156"/>
        <w:ind w:left="426" w:firstLineChars="200" w:firstLine="420"/>
        <w:jc w:val="left"/>
        <w:rPr>
          <w:rFonts w:ascii="宋体" w:eastAsia="宋体" w:hAnsi="宋体" w:cs="宋体"/>
          <w:color w:val="000000"/>
          <w:kern w:val="0"/>
          <w:szCs w:val="21"/>
        </w:rPr>
      </w:pPr>
      <w:r>
        <w:rPr>
          <w:rFonts w:ascii="宋体" w:eastAsia="宋体" w:hAnsi="宋体" w:hint="eastAsia"/>
        </w:rPr>
        <w:t>主要采用</w:t>
      </w:r>
      <w:r w:rsidRPr="00EB579E">
        <w:rPr>
          <w:rFonts w:ascii="宋体" w:eastAsia="宋体" w:hAnsi="宋体" w:hint="eastAsia"/>
        </w:rPr>
        <w:t>课堂讲授</w:t>
      </w:r>
      <w:r>
        <w:rPr>
          <w:rFonts w:ascii="宋体" w:eastAsia="宋体" w:hAnsi="宋体" w:hint="eastAsia"/>
        </w:rPr>
        <w:t>的方式，</w:t>
      </w:r>
      <w:r w:rsidRPr="00EB579E">
        <w:rPr>
          <w:rFonts w:ascii="宋体" w:eastAsia="宋体" w:hAnsi="宋体" w:hint="eastAsia"/>
        </w:rPr>
        <w:t>通过</w:t>
      </w:r>
      <w:r>
        <w:rPr>
          <w:rFonts w:ascii="宋体" w:eastAsia="宋体" w:hAnsi="宋体" w:hint="eastAsia"/>
        </w:rPr>
        <w:t>电子幻灯，重点介绍正态分布的基本概念和特征、抽样研究、t分布的概念和特征。通过</w:t>
      </w:r>
      <w:r w:rsidRPr="00EB579E">
        <w:rPr>
          <w:rFonts w:ascii="宋体" w:eastAsia="宋体" w:hAnsi="宋体" w:hint="eastAsia"/>
        </w:rPr>
        <w:t>具体的临床</w:t>
      </w:r>
      <w:r>
        <w:rPr>
          <w:rFonts w:ascii="宋体" w:eastAsia="宋体" w:hAnsi="宋体" w:hint="eastAsia"/>
        </w:rPr>
        <w:t>医学</w:t>
      </w:r>
      <w:r w:rsidRPr="00EB579E">
        <w:rPr>
          <w:rFonts w:ascii="宋体" w:eastAsia="宋体" w:hAnsi="宋体" w:hint="eastAsia"/>
        </w:rPr>
        <w:t>、</w:t>
      </w:r>
      <w:r>
        <w:rPr>
          <w:rFonts w:ascii="宋体" w:eastAsia="宋体" w:hAnsi="宋体" w:hint="eastAsia"/>
        </w:rPr>
        <w:t>预防医学</w:t>
      </w:r>
      <w:r w:rsidRPr="00EB579E">
        <w:rPr>
          <w:rFonts w:ascii="宋体" w:eastAsia="宋体" w:hAnsi="宋体" w:hint="eastAsia"/>
        </w:rPr>
        <w:t>上的实例</w:t>
      </w:r>
      <w:r>
        <w:rPr>
          <w:rFonts w:ascii="宋体" w:eastAsia="宋体" w:hAnsi="宋体" w:hint="eastAsia"/>
        </w:rPr>
        <w:t>，</w:t>
      </w:r>
      <w:r w:rsidRPr="00EB579E">
        <w:rPr>
          <w:rFonts w:ascii="宋体" w:eastAsia="宋体" w:hAnsi="宋体" w:hint="eastAsia"/>
        </w:rPr>
        <w:t>理解</w:t>
      </w:r>
      <w:r>
        <w:rPr>
          <w:rFonts w:ascii="宋体" w:eastAsia="宋体" w:hAnsi="宋体" w:hint="eastAsia"/>
        </w:rPr>
        <w:t>正态分布的应用，如制定医学参考值范围</w:t>
      </w:r>
      <w:r w:rsidRPr="00EB579E">
        <w:rPr>
          <w:rFonts w:ascii="宋体" w:eastAsia="宋体" w:hAnsi="宋体" w:hint="eastAsia"/>
        </w:rPr>
        <w:t>。</w:t>
      </w:r>
    </w:p>
    <w:p w14:paraId="6FE61B6C" w14:textId="77777777" w:rsidR="00EC76CD" w:rsidRDefault="00EC76CD" w:rsidP="0029688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9B6EC4D" w14:textId="44824979" w:rsidR="00EC76CD" w:rsidRDefault="00C600C4" w:rsidP="002968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sidR="00EC76CD">
        <w:rPr>
          <w:rFonts w:ascii="宋体" w:eastAsia="宋体" w:hAnsi="宋体" w:cs="TimesNewRomanPSMT" w:hint="eastAsia"/>
          <w:color w:val="000000"/>
          <w:kern w:val="0"/>
          <w:szCs w:val="21"/>
        </w:rPr>
        <w:t>通过课堂上师生教与学情况，以及通过课后习题的完成情况进行评价。</w:t>
      </w:r>
    </w:p>
    <w:p w14:paraId="75AEBB2A" w14:textId="0D97B748" w:rsidR="00DB3887" w:rsidRDefault="00DB3887" w:rsidP="00296882">
      <w:pPr>
        <w:widowControl/>
        <w:spacing w:beforeLines="100" w:before="312"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实验设计</w:t>
      </w:r>
      <w:r>
        <w:rPr>
          <w:rFonts w:ascii="宋体" w:hAnsi="宋体" w:cs="宋体" w:hint="eastAsia"/>
          <w:b/>
          <w:color w:val="000000"/>
          <w:kern w:val="0"/>
          <w:sz w:val="20"/>
          <w:szCs w:val="20"/>
        </w:rPr>
        <w:t xml:space="preserve"> </w:t>
      </w:r>
    </w:p>
    <w:p w14:paraId="4B4F3271" w14:textId="77777777" w:rsidR="00DB3887" w:rsidRDefault="00DB388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84F0061" w14:textId="77777777" w:rsidR="00DB3887" w:rsidRPr="00C8614E" w:rsidRDefault="00DB3887" w:rsidP="00296882">
      <w:pPr>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识记：</w:t>
      </w:r>
    </w:p>
    <w:p w14:paraId="49CE4F39" w14:textId="77777777" w:rsidR="00DB3887" w:rsidRPr="00FC127F" w:rsidRDefault="00DB3887" w:rsidP="00296882">
      <w:pPr>
        <w:ind w:left="709"/>
        <w:rPr>
          <w:rFonts w:ascii="宋体" w:eastAsia="宋体" w:hAnsi="宋体"/>
        </w:rPr>
      </w:pPr>
      <w:r>
        <w:rPr>
          <w:rFonts w:ascii="宋体" w:eastAsia="宋体" w:hAnsi="宋体" w:hint="eastAsia"/>
        </w:rPr>
        <w:t>（1）</w:t>
      </w:r>
      <w:r w:rsidRPr="00FC127F">
        <w:rPr>
          <w:rFonts w:ascii="宋体" w:eastAsia="宋体" w:hAnsi="宋体" w:hint="eastAsia"/>
        </w:rPr>
        <w:t>正确陈述医学研究的类型。</w:t>
      </w:r>
    </w:p>
    <w:p w14:paraId="0AC20A36" w14:textId="77777777" w:rsidR="00DB3887" w:rsidRPr="00FC127F" w:rsidRDefault="00DB3887" w:rsidP="00296882">
      <w:pPr>
        <w:ind w:left="709"/>
        <w:rPr>
          <w:rFonts w:ascii="宋体" w:eastAsia="宋体" w:hAnsi="宋体"/>
        </w:rPr>
      </w:pPr>
      <w:r>
        <w:rPr>
          <w:rFonts w:ascii="宋体" w:eastAsia="宋体" w:hAnsi="宋体" w:hint="eastAsia"/>
        </w:rPr>
        <w:t>（2）</w:t>
      </w:r>
      <w:r w:rsidRPr="00FC127F">
        <w:rPr>
          <w:rFonts w:ascii="宋体" w:eastAsia="宋体" w:hAnsi="宋体" w:hint="eastAsia"/>
        </w:rPr>
        <w:t>正确陈述研究设计在科研中的意义与作用。</w:t>
      </w:r>
    </w:p>
    <w:p w14:paraId="510E7E8D" w14:textId="77777777" w:rsidR="00DB3887" w:rsidRPr="00C8614E" w:rsidRDefault="00DB3887" w:rsidP="00296882">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理解：</w:t>
      </w:r>
    </w:p>
    <w:p w14:paraId="3419C542" w14:textId="77777777" w:rsidR="00DB3887" w:rsidRPr="005A2ED5" w:rsidRDefault="00DB3887" w:rsidP="00296882">
      <w:pPr>
        <w:ind w:left="709"/>
        <w:rPr>
          <w:rFonts w:ascii="宋体" w:eastAsia="宋体" w:hAnsi="宋体"/>
        </w:rPr>
      </w:pPr>
      <w:r>
        <w:rPr>
          <w:rFonts w:ascii="宋体" w:eastAsia="宋体" w:hAnsi="宋体" w:hint="eastAsia"/>
        </w:rPr>
        <w:t>（1）</w:t>
      </w:r>
      <w:r w:rsidRPr="005A2ED5">
        <w:rPr>
          <w:rFonts w:ascii="宋体" w:eastAsia="宋体" w:hAnsi="宋体" w:hint="eastAsia"/>
        </w:rPr>
        <w:t>结合实际阐释实验设计的基本要素：受试对象、处理因素和实验效应。</w:t>
      </w:r>
    </w:p>
    <w:p w14:paraId="5BB14D3E" w14:textId="77777777" w:rsidR="00DB3887" w:rsidRPr="005A2ED5" w:rsidRDefault="00DB3887" w:rsidP="00296882">
      <w:pPr>
        <w:ind w:left="709"/>
        <w:rPr>
          <w:rFonts w:ascii="宋体" w:eastAsia="宋体" w:hAnsi="宋体"/>
        </w:rPr>
      </w:pPr>
      <w:r>
        <w:rPr>
          <w:rFonts w:ascii="宋体" w:eastAsia="宋体" w:hAnsi="宋体" w:hint="eastAsia"/>
        </w:rPr>
        <w:t>（2）</w:t>
      </w:r>
      <w:r w:rsidRPr="005A2ED5">
        <w:rPr>
          <w:rFonts w:ascii="宋体" w:eastAsia="宋体" w:hAnsi="宋体" w:hint="eastAsia"/>
        </w:rPr>
        <w:t>结合实际阐释实验设计的原则，随机化、对照与重复的意义。</w:t>
      </w:r>
    </w:p>
    <w:p w14:paraId="3BED1C50" w14:textId="77777777" w:rsidR="00DB3887" w:rsidRPr="005A2ED5" w:rsidRDefault="00DB3887" w:rsidP="00296882">
      <w:pPr>
        <w:ind w:left="709"/>
        <w:rPr>
          <w:rFonts w:ascii="宋体" w:eastAsia="宋体" w:hAnsi="宋体"/>
        </w:rPr>
      </w:pPr>
      <w:r>
        <w:rPr>
          <w:rFonts w:ascii="宋体" w:eastAsia="宋体" w:hAnsi="宋体" w:hint="eastAsia"/>
        </w:rPr>
        <w:lastRenderedPageBreak/>
        <w:t>（3）</w:t>
      </w:r>
      <w:r w:rsidRPr="005A2ED5">
        <w:rPr>
          <w:rFonts w:ascii="宋体" w:eastAsia="宋体" w:hAnsi="宋体" w:hint="eastAsia"/>
        </w:rPr>
        <w:t>举例说明常用的随机化分组的方法。</w:t>
      </w:r>
    </w:p>
    <w:p w14:paraId="12640C45" w14:textId="77777777" w:rsidR="00DB3887" w:rsidRPr="005A2ED5" w:rsidRDefault="00DB3887" w:rsidP="00296882">
      <w:pPr>
        <w:ind w:left="709"/>
        <w:rPr>
          <w:rFonts w:ascii="宋体" w:eastAsia="宋体" w:hAnsi="宋体"/>
        </w:rPr>
      </w:pPr>
      <w:r>
        <w:rPr>
          <w:rFonts w:ascii="宋体" w:eastAsia="宋体" w:hAnsi="宋体" w:hint="eastAsia"/>
        </w:rPr>
        <w:t>（4）</w:t>
      </w:r>
      <w:r w:rsidRPr="005A2ED5">
        <w:rPr>
          <w:rFonts w:ascii="宋体" w:eastAsia="宋体" w:hAnsi="宋体" w:hint="eastAsia"/>
        </w:rPr>
        <w:t>举例说明常用的实验设计方案。</w:t>
      </w:r>
    </w:p>
    <w:p w14:paraId="2337796D" w14:textId="77777777" w:rsidR="00DB3887" w:rsidRPr="005A2ED5" w:rsidRDefault="00DB3887" w:rsidP="00296882">
      <w:pPr>
        <w:ind w:left="709"/>
        <w:rPr>
          <w:rFonts w:ascii="宋体" w:eastAsia="宋体" w:hAnsi="宋体"/>
        </w:rPr>
      </w:pPr>
      <w:r>
        <w:rPr>
          <w:rFonts w:ascii="宋体" w:eastAsia="宋体" w:hAnsi="宋体" w:hint="eastAsia"/>
        </w:rPr>
        <w:t>（5）</w:t>
      </w:r>
      <w:r w:rsidRPr="005A2ED5">
        <w:rPr>
          <w:rFonts w:ascii="宋体" w:eastAsia="宋体" w:hAnsi="宋体" w:hint="eastAsia"/>
        </w:rPr>
        <w:t>结合实际阐释临床试验设计的特点及实施中的特殊问题。</w:t>
      </w:r>
    </w:p>
    <w:p w14:paraId="223A1394" w14:textId="77777777" w:rsidR="00DB3887" w:rsidRPr="00C8614E" w:rsidRDefault="00DB3887" w:rsidP="00296882">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运用：</w:t>
      </w:r>
    </w:p>
    <w:p w14:paraId="290DEB76" w14:textId="27A1A3DB" w:rsidR="00DB3887" w:rsidRPr="00F04850" w:rsidRDefault="00DB3887" w:rsidP="00296882">
      <w:pPr>
        <w:ind w:left="709"/>
        <w:rPr>
          <w:rFonts w:ascii="宋体" w:eastAsia="宋体" w:hAnsi="宋体"/>
        </w:rPr>
      </w:pPr>
      <w:r>
        <w:rPr>
          <w:rFonts w:ascii="宋体" w:eastAsia="宋体" w:hAnsi="宋体" w:hint="eastAsia"/>
        </w:rPr>
        <w:t xml:space="preserve"> </w:t>
      </w:r>
      <w:r w:rsidRPr="00F04850">
        <w:rPr>
          <w:rFonts w:ascii="宋体" w:eastAsia="宋体" w:hAnsi="宋体" w:hint="eastAsia"/>
        </w:rPr>
        <w:t>运用随机数字表对受试对象进行随机分组。</w:t>
      </w:r>
    </w:p>
    <w:p w14:paraId="160EC76A" w14:textId="77777777" w:rsidR="00DB3887" w:rsidRDefault="00DB388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004F42A" w14:textId="77777777" w:rsidR="00DB3887" w:rsidRPr="00FC2E46" w:rsidRDefault="00DB3887" w:rsidP="00296882">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6917D41C" w14:textId="77777777" w:rsidR="00DB3887" w:rsidRPr="009257E9" w:rsidRDefault="00DB3887" w:rsidP="00296882">
      <w:pPr>
        <w:ind w:left="709"/>
        <w:rPr>
          <w:rFonts w:ascii="宋体" w:eastAsia="宋体" w:hAnsi="宋体"/>
        </w:rPr>
      </w:pPr>
      <w:r>
        <w:rPr>
          <w:rFonts w:ascii="宋体" w:eastAsia="宋体" w:hAnsi="宋体" w:hint="eastAsia"/>
        </w:rPr>
        <w:t>（1）</w:t>
      </w:r>
      <w:r w:rsidRPr="009257E9">
        <w:rPr>
          <w:rFonts w:ascii="宋体" w:eastAsia="宋体" w:hAnsi="宋体" w:hint="eastAsia"/>
        </w:rPr>
        <w:t>实验设计的基本要素。</w:t>
      </w:r>
    </w:p>
    <w:p w14:paraId="523122BE" w14:textId="77777777" w:rsidR="00DB3887" w:rsidRPr="009257E9" w:rsidRDefault="00DB3887" w:rsidP="00296882">
      <w:pPr>
        <w:ind w:left="709"/>
        <w:rPr>
          <w:rFonts w:ascii="宋体" w:eastAsia="宋体" w:hAnsi="宋体"/>
        </w:rPr>
      </w:pPr>
      <w:r>
        <w:rPr>
          <w:rFonts w:ascii="宋体" w:eastAsia="宋体" w:hAnsi="宋体" w:hint="eastAsia"/>
        </w:rPr>
        <w:t>（2）</w:t>
      </w:r>
      <w:r w:rsidRPr="009257E9">
        <w:rPr>
          <w:rFonts w:ascii="宋体" w:eastAsia="宋体" w:hAnsi="宋体" w:hint="eastAsia"/>
        </w:rPr>
        <w:t>实验设计的基本原则。</w:t>
      </w:r>
    </w:p>
    <w:p w14:paraId="420EB46E" w14:textId="77777777" w:rsidR="00DB3887" w:rsidRPr="00FC2E46" w:rsidRDefault="00DB3887" w:rsidP="00296882">
      <w:pPr>
        <w:spacing w:before="240"/>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492CBEE5" w14:textId="7F17D9DA" w:rsidR="00DB3887" w:rsidRPr="009257E9" w:rsidRDefault="00DB3887" w:rsidP="00296882">
      <w:pPr>
        <w:ind w:left="709"/>
        <w:rPr>
          <w:rFonts w:ascii="宋体" w:eastAsia="宋体" w:hAnsi="宋体"/>
        </w:rPr>
      </w:pPr>
      <w:r>
        <w:rPr>
          <w:rFonts w:ascii="宋体" w:eastAsia="宋体" w:hAnsi="宋体" w:hint="eastAsia"/>
        </w:rPr>
        <w:t xml:space="preserve"> </w:t>
      </w:r>
      <w:r w:rsidRPr="009257E9">
        <w:rPr>
          <w:rFonts w:ascii="宋体" w:eastAsia="宋体" w:hAnsi="宋体" w:hint="eastAsia"/>
        </w:rPr>
        <w:t>常用设计类型的样本含量估计。</w:t>
      </w:r>
    </w:p>
    <w:p w14:paraId="54A43659" w14:textId="77777777" w:rsidR="00DB3887" w:rsidRDefault="00DB388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AC5E866" w14:textId="510D8378" w:rsidR="00DB3887" w:rsidRDefault="00DB3887" w:rsidP="00296882">
      <w:pPr>
        <w:widowControl/>
        <w:spacing w:beforeLines="50" w:before="156" w:afterLines="50" w:after="156"/>
        <w:ind w:firstLine="42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第</w:t>
      </w:r>
      <w:r>
        <w:rPr>
          <w:rFonts w:ascii="宋体" w:eastAsia="宋体" w:hAnsi="宋体" w:cs="宋体" w:hint="eastAsia"/>
          <w:color w:val="000000"/>
          <w:kern w:val="0"/>
          <w:szCs w:val="21"/>
        </w:rPr>
        <w:t>五</w:t>
      </w:r>
      <w:r>
        <w:rPr>
          <w:rFonts w:ascii="宋体" w:eastAsia="宋体" w:hAnsi="宋体" w:cs="宋体"/>
          <w:color w:val="000000"/>
          <w:kern w:val="0"/>
          <w:szCs w:val="21"/>
        </w:rPr>
        <w:t>章</w:t>
      </w:r>
      <w:r>
        <w:rPr>
          <w:rFonts w:ascii="宋体" w:eastAsia="宋体" w:hAnsi="宋体" w:cs="宋体" w:hint="eastAsia"/>
          <w:color w:val="000000"/>
          <w:kern w:val="0"/>
          <w:szCs w:val="21"/>
        </w:rPr>
        <w:t xml:space="preserve"> 实验设计</w:t>
      </w:r>
    </w:p>
    <w:p w14:paraId="55715264" w14:textId="77777777" w:rsidR="00DB3887" w:rsidRDefault="00DB3887" w:rsidP="00296882">
      <w:pPr>
        <w:pStyle w:val="ac"/>
        <w:ind w:left="709" w:firstLineChars="135" w:firstLine="283"/>
        <w:rPr>
          <w:rFonts w:ascii="宋体" w:eastAsia="宋体" w:hAnsi="宋体"/>
        </w:rPr>
      </w:pPr>
      <w:r>
        <w:rPr>
          <w:rFonts w:ascii="宋体" w:eastAsia="宋体" w:hAnsi="宋体"/>
        </w:rPr>
        <w:t>第一节</w:t>
      </w:r>
      <w:r>
        <w:rPr>
          <w:rFonts w:ascii="宋体" w:eastAsia="宋体" w:hAnsi="宋体" w:hint="eastAsia"/>
        </w:rPr>
        <w:t xml:space="preserve"> 实验研究的特点及分类</w:t>
      </w:r>
    </w:p>
    <w:p w14:paraId="7772AF26" w14:textId="77777777" w:rsidR="00DB3887" w:rsidRDefault="00DB3887" w:rsidP="00296882">
      <w:pPr>
        <w:pStyle w:val="ac"/>
        <w:ind w:left="709" w:firstLineChars="135" w:firstLine="283"/>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hint="eastAsia"/>
          <w:color w:val="000000"/>
          <w:kern w:val="0"/>
          <w:szCs w:val="21"/>
        </w:rPr>
        <w:t>实验设计的基本要素</w:t>
      </w:r>
    </w:p>
    <w:p w14:paraId="05B6496F" w14:textId="77777777" w:rsidR="00DB3887" w:rsidRDefault="00DB3887" w:rsidP="00296882">
      <w:pPr>
        <w:pStyle w:val="ac"/>
        <w:ind w:left="709" w:firstLineChars="135" w:firstLine="283"/>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实验设计的基本原则</w:t>
      </w:r>
    </w:p>
    <w:p w14:paraId="3D2BC7EB" w14:textId="77777777" w:rsidR="00DB3887" w:rsidRDefault="00DB3887" w:rsidP="00296882">
      <w:pPr>
        <w:pStyle w:val="ac"/>
        <w:ind w:left="709" w:firstLineChars="135" w:firstLine="283"/>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实验设计中样本含量的估算</w:t>
      </w:r>
    </w:p>
    <w:p w14:paraId="53A15CBC" w14:textId="77777777" w:rsidR="00DB3887" w:rsidRDefault="00DB3887" w:rsidP="00296882">
      <w:pPr>
        <w:pStyle w:val="ac"/>
        <w:ind w:left="709" w:firstLineChars="135" w:firstLine="283"/>
        <w:rPr>
          <w:rFonts w:ascii="宋体" w:eastAsia="宋体" w:hAnsi="宋体" w:cs="宋体"/>
          <w:color w:val="000000"/>
          <w:kern w:val="0"/>
          <w:szCs w:val="21"/>
        </w:rPr>
      </w:pPr>
      <w:r>
        <w:rPr>
          <w:rFonts w:ascii="宋体" w:eastAsia="宋体" w:hAnsi="宋体" w:cs="宋体"/>
          <w:color w:val="000000"/>
          <w:kern w:val="0"/>
          <w:szCs w:val="21"/>
        </w:rPr>
        <w:t>第五节</w:t>
      </w:r>
      <w:r>
        <w:rPr>
          <w:rFonts w:ascii="宋体" w:eastAsia="宋体" w:hAnsi="宋体" w:cs="宋体" w:hint="eastAsia"/>
          <w:color w:val="000000"/>
          <w:kern w:val="0"/>
          <w:szCs w:val="21"/>
        </w:rPr>
        <w:t xml:space="preserve"> 常用的几种实验设计方法</w:t>
      </w:r>
    </w:p>
    <w:p w14:paraId="706F7462" w14:textId="77777777" w:rsidR="00DB3887" w:rsidRDefault="00DB3887" w:rsidP="00296882">
      <w:pPr>
        <w:pStyle w:val="ac"/>
        <w:ind w:left="709" w:firstLineChars="135" w:firstLine="283"/>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六</w:t>
      </w:r>
      <w:r>
        <w:rPr>
          <w:rFonts w:ascii="宋体" w:eastAsia="宋体" w:hAnsi="宋体" w:cs="宋体"/>
          <w:color w:val="000000"/>
          <w:kern w:val="0"/>
          <w:szCs w:val="21"/>
        </w:rPr>
        <w:t>节</w:t>
      </w:r>
      <w:r>
        <w:rPr>
          <w:rFonts w:ascii="宋体" w:eastAsia="宋体" w:hAnsi="宋体" w:cs="宋体" w:hint="eastAsia"/>
          <w:color w:val="000000"/>
          <w:kern w:val="0"/>
          <w:szCs w:val="21"/>
        </w:rPr>
        <w:t xml:space="preserve"> 临床试验设计</w:t>
      </w:r>
    </w:p>
    <w:p w14:paraId="7ED0B681" w14:textId="77777777" w:rsidR="00DB3887" w:rsidRPr="00725FD8" w:rsidRDefault="00DB3887" w:rsidP="00296882">
      <w:pPr>
        <w:pStyle w:val="ac"/>
        <w:ind w:left="709" w:firstLineChars="135" w:firstLine="283"/>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七</w:t>
      </w:r>
      <w:r>
        <w:rPr>
          <w:rFonts w:ascii="宋体" w:eastAsia="宋体" w:hAnsi="宋体" w:cs="宋体"/>
          <w:color w:val="000000"/>
          <w:kern w:val="0"/>
          <w:szCs w:val="21"/>
        </w:rPr>
        <w:t>节</w:t>
      </w:r>
      <w:r>
        <w:rPr>
          <w:rFonts w:ascii="宋体" w:eastAsia="宋体" w:hAnsi="宋体" w:cs="宋体" w:hint="eastAsia"/>
          <w:color w:val="000000"/>
          <w:kern w:val="0"/>
          <w:szCs w:val="21"/>
        </w:rPr>
        <w:t xml:space="preserve"> 临床试验设计案例</w:t>
      </w:r>
    </w:p>
    <w:p w14:paraId="27F66A13" w14:textId="77777777" w:rsidR="00DB3887" w:rsidRDefault="00DB388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3503471" w14:textId="77777777" w:rsidR="00DB3887" w:rsidRPr="00725FD8" w:rsidRDefault="00DB3887" w:rsidP="00296882">
      <w:pPr>
        <w:widowControl/>
        <w:spacing w:beforeLines="50" w:before="156" w:afterLines="50" w:after="156"/>
        <w:ind w:left="426" w:firstLineChars="200" w:firstLine="420"/>
        <w:jc w:val="left"/>
        <w:rPr>
          <w:rFonts w:ascii="宋体" w:eastAsia="宋体" w:hAnsi="宋体"/>
        </w:rPr>
      </w:pPr>
      <w:r>
        <w:rPr>
          <w:rFonts w:ascii="宋体" w:eastAsia="宋体" w:hAnsi="宋体" w:hint="eastAsia"/>
        </w:rPr>
        <w:t>主要采用</w:t>
      </w:r>
      <w:r w:rsidRPr="00EB579E">
        <w:rPr>
          <w:rFonts w:ascii="宋体" w:eastAsia="宋体" w:hAnsi="宋体" w:hint="eastAsia"/>
        </w:rPr>
        <w:t>课堂讲授</w:t>
      </w:r>
      <w:r>
        <w:rPr>
          <w:rFonts w:ascii="宋体" w:eastAsia="宋体" w:hAnsi="宋体" w:hint="eastAsia"/>
        </w:rPr>
        <w:t>的方式，</w:t>
      </w:r>
      <w:r w:rsidRPr="00725FD8">
        <w:rPr>
          <w:rFonts w:ascii="宋体" w:eastAsia="宋体" w:hAnsi="宋体" w:hint="eastAsia"/>
        </w:rPr>
        <w:t>通过电子幻灯，结合医学实际例子，介绍实验设计基本要素、基本原则。通过具体的临床医学实例，重点介绍实验设计的基本原则。通过课堂讨论、练习与课后练习，加深学生对实验设计基本要素、基本原则的理解。</w:t>
      </w:r>
    </w:p>
    <w:p w14:paraId="26F8AF37" w14:textId="77777777" w:rsidR="00DB3887" w:rsidRDefault="00DB3887" w:rsidP="0029688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D66947E" w14:textId="77777777" w:rsidR="00DB3887" w:rsidRDefault="00DB3887" w:rsidP="00296882">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76447256" w14:textId="105F0CF1" w:rsidR="00DB3887" w:rsidRDefault="00DB3887" w:rsidP="00296882">
      <w:pPr>
        <w:widowControl/>
        <w:spacing w:beforeLines="100" w:before="312"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调查设计</w:t>
      </w:r>
      <w:r>
        <w:rPr>
          <w:rFonts w:ascii="宋体" w:hAnsi="宋体" w:cs="宋体" w:hint="eastAsia"/>
          <w:b/>
          <w:color w:val="000000"/>
          <w:kern w:val="0"/>
          <w:sz w:val="20"/>
          <w:szCs w:val="20"/>
        </w:rPr>
        <w:t xml:space="preserve"> </w:t>
      </w:r>
    </w:p>
    <w:p w14:paraId="3AE34547" w14:textId="77777777" w:rsidR="00DB3887" w:rsidRDefault="00DB388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BE58E55" w14:textId="77777777" w:rsidR="00DB3887" w:rsidRPr="00C8614E" w:rsidRDefault="00DB3887" w:rsidP="00296882">
      <w:pPr>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识记：</w:t>
      </w:r>
    </w:p>
    <w:p w14:paraId="70922F0A" w14:textId="77777777" w:rsidR="00DB3887" w:rsidRPr="00FC127F" w:rsidRDefault="00DB3887" w:rsidP="00296882">
      <w:pPr>
        <w:ind w:left="709"/>
        <w:rPr>
          <w:rFonts w:ascii="宋体" w:eastAsia="宋体" w:hAnsi="宋体"/>
        </w:rPr>
      </w:pPr>
      <w:r>
        <w:rPr>
          <w:rFonts w:ascii="宋体" w:eastAsia="宋体" w:hAnsi="宋体" w:hint="eastAsia"/>
        </w:rPr>
        <w:t>（1）</w:t>
      </w:r>
      <w:r w:rsidRPr="007D493D">
        <w:rPr>
          <w:rFonts w:ascii="宋体" w:eastAsia="宋体" w:hAnsi="宋体" w:hint="eastAsia"/>
        </w:rPr>
        <w:t>正确陈述调查研究的概念</w:t>
      </w:r>
      <w:r w:rsidRPr="00FC127F">
        <w:rPr>
          <w:rFonts w:ascii="宋体" w:eastAsia="宋体" w:hAnsi="宋体" w:hint="eastAsia"/>
        </w:rPr>
        <w:t>。</w:t>
      </w:r>
    </w:p>
    <w:p w14:paraId="33237C82" w14:textId="77777777" w:rsidR="00DB3887" w:rsidRDefault="00DB3887" w:rsidP="00296882">
      <w:pPr>
        <w:ind w:left="709"/>
        <w:rPr>
          <w:rFonts w:ascii="宋体" w:eastAsia="宋体" w:hAnsi="宋体"/>
        </w:rPr>
      </w:pPr>
      <w:r>
        <w:rPr>
          <w:rFonts w:ascii="宋体" w:eastAsia="宋体" w:hAnsi="宋体" w:hint="eastAsia"/>
        </w:rPr>
        <w:t>（2）</w:t>
      </w:r>
      <w:r w:rsidRPr="007D493D">
        <w:rPr>
          <w:rFonts w:ascii="宋体" w:eastAsia="宋体" w:hAnsi="宋体" w:hint="eastAsia"/>
        </w:rPr>
        <w:t>正确简述调查研究的分类</w:t>
      </w:r>
      <w:r w:rsidRPr="00FC127F">
        <w:rPr>
          <w:rFonts w:ascii="宋体" w:eastAsia="宋体" w:hAnsi="宋体" w:hint="eastAsia"/>
        </w:rPr>
        <w:t>。</w:t>
      </w:r>
    </w:p>
    <w:p w14:paraId="736C5406" w14:textId="77777777" w:rsidR="00DB3887" w:rsidRPr="007D493D" w:rsidRDefault="00DB3887" w:rsidP="00296882">
      <w:pPr>
        <w:ind w:left="709"/>
        <w:rPr>
          <w:rFonts w:ascii="宋体" w:eastAsia="宋体" w:hAnsi="宋体"/>
        </w:rPr>
      </w:pPr>
      <w:r>
        <w:rPr>
          <w:rFonts w:ascii="宋体" w:eastAsia="宋体" w:hAnsi="宋体" w:hint="eastAsia"/>
        </w:rPr>
        <w:t>（3）</w:t>
      </w:r>
      <w:r w:rsidRPr="007D493D">
        <w:rPr>
          <w:rFonts w:ascii="宋体" w:eastAsia="宋体" w:hAnsi="宋体" w:hint="eastAsia"/>
        </w:rPr>
        <w:t>正确简述常用的调查方法。</w:t>
      </w:r>
    </w:p>
    <w:p w14:paraId="1DE0715A" w14:textId="77777777" w:rsidR="00DB3887" w:rsidRPr="00C8614E" w:rsidRDefault="00DB3887" w:rsidP="00296882">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理解：</w:t>
      </w:r>
    </w:p>
    <w:p w14:paraId="4669573F" w14:textId="77777777" w:rsidR="00DB3887" w:rsidRPr="005A2ED5" w:rsidRDefault="00DB3887" w:rsidP="00296882">
      <w:pPr>
        <w:ind w:left="709"/>
        <w:rPr>
          <w:rFonts w:ascii="宋体" w:eastAsia="宋体" w:hAnsi="宋体"/>
        </w:rPr>
      </w:pPr>
      <w:r>
        <w:rPr>
          <w:rFonts w:ascii="宋体" w:eastAsia="宋体" w:hAnsi="宋体" w:hint="eastAsia"/>
        </w:rPr>
        <w:t>（1）</w:t>
      </w:r>
      <w:r w:rsidRPr="0098298A">
        <w:rPr>
          <w:rFonts w:ascii="宋体" w:eastAsia="宋体" w:hAnsi="宋体" w:hint="eastAsia"/>
        </w:rPr>
        <w:t>结合实际阐释随机抽样的几种方法和具体实施</w:t>
      </w:r>
      <w:r w:rsidRPr="005A2ED5">
        <w:rPr>
          <w:rFonts w:ascii="宋体" w:eastAsia="宋体" w:hAnsi="宋体" w:hint="eastAsia"/>
        </w:rPr>
        <w:t>。</w:t>
      </w:r>
    </w:p>
    <w:p w14:paraId="5244E5A6" w14:textId="77777777" w:rsidR="00DB3887" w:rsidRPr="005A2ED5" w:rsidRDefault="00DB3887" w:rsidP="00296882">
      <w:pPr>
        <w:ind w:left="709"/>
        <w:rPr>
          <w:rFonts w:ascii="宋体" w:eastAsia="宋体" w:hAnsi="宋体"/>
        </w:rPr>
      </w:pPr>
      <w:r>
        <w:rPr>
          <w:rFonts w:ascii="宋体" w:eastAsia="宋体" w:hAnsi="宋体" w:hint="eastAsia"/>
        </w:rPr>
        <w:t>（2）</w:t>
      </w:r>
      <w:r w:rsidRPr="0098298A">
        <w:rPr>
          <w:rFonts w:ascii="宋体" w:eastAsia="宋体" w:hAnsi="宋体" w:hint="eastAsia"/>
        </w:rPr>
        <w:t>结合实际阐释调查设计包含的内容</w:t>
      </w:r>
      <w:r w:rsidRPr="005A2ED5">
        <w:rPr>
          <w:rFonts w:ascii="宋体" w:eastAsia="宋体" w:hAnsi="宋体" w:hint="eastAsia"/>
        </w:rPr>
        <w:t>。</w:t>
      </w:r>
    </w:p>
    <w:p w14:paraId="382B025F" w14:textId="77777777" w:rsidR="00DB3887" w:rsidRPr="005A2ED5" w:rsidRDefault="00DB3887" w:rsidP="00296882">
      <w:pPr>
        <w:ind w:left="709"/>
        <w:rPr>
          <w:rFonts w:ascii="宋体" w:eastAsia="宋体" w:hAnsi="宋体"/>
        </w:rPr>
      </w:pPr>
      <w:r>
        <w:rPr>
          <w:rFonts w:ascii="宋体" w:eastAsia="宋体" w:hAnsi="宋体" w:hint="eastAsia"/>
        </w:rPr>
        <w:lastRenderedPageBreak/>
        <w:t>（3）</w:t>
      </w:r>
      <w:r w:rsidRPr="0098298A">
        <w:rPr>
          <w:rFonts w:ascii="宋体" w:eastAsia="宋体" w:hAnsi="宋体" w:hint="eastAsia"/>
        </w:rPr>
        <w:t>结合实际阐释调查表的制定与考评</w:t>
      </w:r>
      <w:r w:rsidRPr="005A2ED5">
        <w:rPr>
          <w:rFonts w:ascii="宋体" w:eastAsia="宋体" w:hAnsi="宋体" w:hint="eastAsia"/>
        </w:rPr>
        <w:t>。</w:t>
      </w:r>
    </w:p>
    <w:p w14:paraId="6506D405" w14:textId="77777777" w:rsidR="00DB3887" w:rsidRPr="005A2ED5" w:rsidRDefault="00DB3887" w:rsidP="00296882">
      <w:pPr>
        <w:ind w:left="709"/>
        <w:rPr>
          <w:rFonts w:ascii="宋体" w:eastAsia="宋体" w:hAnsi="宋体"/>
        </w:rPr>
      </w:pPr>
      <w:r>
        <w:rPr>
          <w:rFonts w:ascii="宋体" w:eastAsia="宋体" w:hAnsi="宋体" w:hint="eastAsia"/>
        </w:rPr>
        <w:t>（4）</w:t>
      </w:r>
      <w:r w:rsidRPr="0098298A">
        <w:rPr>
          <w:rFonts w:ascii="宋体" w:eastAsia="宋体" w:hAnsi="宋体" w:hint="eastAsia"/>
        </w:rPr>
        <w:t>结合实际阐释调查的质量控制</w:t>
      </w:r>
      <w:r w:rsidRPr="005A2ED5">
        <w:rPr>
          <w:rFonts w:ascii="宋体" w:eastAsia="宋体" w:hAnsi="宋体" w:hint="eastAsia"/>
        </w:rPr>
        <w:t>。</w:t>
      </w:r>
    </w:p>
    <w:p w14:paraId="5200B808" w14:textId="77777777" w:rsidR="00DB3887" w:rsidRPr="00C8614E" w:rsidRDefault="00DB3887" w:rsidP="00296882">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运用：</w:t>
      </w:r>
    </w:p>
    <w:p w14:paraId="00A0DA2F" w14:textId="2A56EA78" w:rsidR="00DB3887" w:rsidRPr="00F04850" w:rsidRDefault="00DB3887" w:rsidP="00296882">
      <w:pPr>
        <w:ind w:left="709"/>
        <w:rPr>
          <w:rFonts w:ascii="宋体" w:eastAsia="宋体" w:hAnsi="宋体"/>
        </w:rPr>
      </w:pPr>
      <w:r>
        <w:rPr>
          <w:rFonts w:ascii="宋体" w:eastAsia="宋体" w:hAnsi="宋体" w:hint="eastAsia"/>
        </w:rPr>
        <w:t xml:space="preserve"> </w:t>
      </w:r>
      <w:r w:rsidRPr="0098298A">
        <w:rPr>
          <w:rFonts w:ascii="宋体" w:eastAsia="宋体" w:hAnsi="宋体" w:hint="eastAsia"/>
        </w:rPr>
        <w:t>对课堂中的学生进行单纯随机抽样或系统抽样</w:t>
      </w:r>
      <w:r w:rsidRPr="00F04850">
        <w:rPr>
          <w:rFonts w:ascii="宋体" w:eastAsia="宋体" w:hAnsi="宋体" w:hint="eastAsia"/>
        </w:rPr>
        <w:t>。</w:t>
      </w:r>
    </w:p>
    <w:p w14:paraId="35DEF74B" w14:textId="77777777" w:rsidR="00DB3887" w:rsidRDefault="00DB388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5C1D742" w14:textId="77777777" w:rsidR="00DB3887" w:rsidRPr="00FC2E46" w:rsidRDefault="00DB3887" w:rsidP="00296882">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386BCA35" w14:textId="77777777" w:rsidR="00DB3887" w:rsidRPr="009257E9" w:rsidRDefault="00DB3887" w:rsidP="00296882">
      <w:pPr>
        <w:ind w:left="709"/>
        <w:rPr>
          <w:rFonts w:ascii="宋体" w:eastAsia="宋体" w:hAnsi="宋体"/>
        </w:rPr>
      </w:pPr>
      <w:r>
        <w:rPr>
          <w:rFonts w:ascii="宋体" w:eastAsia="宋体" w:hAnsi="宋体" w:hint="eastAsia"/>
        </w:rPr>
        <w:t>（1）</w:t>
      </w:r>
      <w:r w:rsidRPr="00090631">
        <w:rPr>
          <w:rFonts w:ascii="宋体" w:eastAsia="宋体" w:hAnsi="宋体" w:hint="eastAsia"/>
        </w:rPr>
        <w:t>几种抽样方法的选择</w:t>
      </w:r>
      <w:r w:rsidRPr="009257E9">
        <w:rPr>
          <w:rFonts w:ascii="宋体" w:eastAsia="宋体" w:hAnsi="宋体" w:hint="eastAsia"/>
        </w:rPr>
        <w:t>。</w:t>
      </w:r>
    </w:p>
    <w:p w14:paraId="1A3914D2" w14:textId="77777777" w:rsidR="00DB3887" w:rsidRPr="009257E9" w:rsidRDefault="00DB3887" w:rsidP="00296882">
      <w:pPr>
        <w:ind w:left="709"/>
        <w:rPr>
          <w:rFonts w:ascii="宋体" w:eastAsia="宋体" w:hAnsi="宋体"/>
        </w:rPr>
      </w:pPr>
      <w:r>
        <w:rPr>
          <w:rFonts w:ascii="宋体" w:eastAsia="宋体" w:hAnsi="宋体" w:hint="eastAsia"/>
        </w:rPr>
        <w:t>（2）</w:t>
      </w:r>
      <w:r w:rsidRPr="00090631">
        <w:rPr>
          <w:rFonts w:ascii="宋体" w:eastAsia="宋体" w:hAnsi="宋体" w:hint="eastAsia"/>
        </w:rPr>
        <w:t>调查表的编制</w:t>
      </w:r>
      <w:r w:rsidRPr="009257E9">
        <w:rPr>
          <w:rFonts w:ascii="宋体" w:eastAsia="宋体" w:hAnsi="宋体" w:hint="eastAsia"/>
        </w:rPr>
        <w:t>。</w:t>
      </w:r>
    </w:p>
    <w:p w14:paraId="1AE06D4B" w14:textId="77777777" w:rsidR="00DB3887" w:rsidRPr="00FC2E46" w:rsidRDefault="00DB3887" w:rsidP="00296882">
      <w:pPr>
        <w:spacing w:before="240"/>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2ECDA825" w14:textId="77777777" w:rsidR="00DB3887" w:rsidRPr="009257E9" w:rsidRDefault="00DB3887" w:rsidP="00296882">
      <w:pPr>
        <w:ind w:left="709"/>
        <w:rPr>
          <w:rFonts w:ascii="宋体" w:eastAsia="宋体" w:hAnsi="宋体"/>
        </w:rPr>
      </w:pPr>
      <w:r w:rsidRPr="00090631">
        <w:rPr>
          <w:rFonts w:ascii="宋体" w:eastAsia="宋体" w:hAnsi="宋体" w:hint="eastAsia"/>
        </w:rPr>
        <w:t>调查表的编制和考评</w:t>
      </w:r>
      <w:r w:rsidRPr="009257E9">
        <w:rPr>
          <w:rFonts w:ascii="宋体" w:eastAsia="宋体" w:hAnsi="宋体" w:hint="eastAsia"/>
        </w:rPr>
        <w:t>。</w:t>
      </w:r>
    </w:p>
    <w:p w14:paraId="22B85B60" w14:textId="77777777" w:rsidR="00DB3887" w:rsidRDefault="00DB388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59633BD" w14:textId="636DBAF5" w:rsidR="00DB3887" w:rsidRDefault="00DB3887" w:rsidP="00296882">
      <w:pPr>
        <w:widowControl/>
        <w:spacing w:beforeLines="50" w:before="156" w:afterLines="50" w:after="156"/>
        <w:ind w:firstLine="42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第</w:t>
      </w:r>
      <w:r>
        <w:rPr>
          <w:rFonts w:ascii="宋体" w:eastAsia="宋体" w:hAnsi="宋体" w:cs="宋体" w:hint="eastAsia"/>
          <w:color w:val="000000"/>
          <w:kern w:val="0"/>
          <w:szCs w:val="21"/>
        </w:rPr>
        <w:t>六</w:t>
      </w:r>
      <w:r>
        <w:rPr>
          <w:rFonts w:ascii="宋体" w:eastAsia="宋体" w:hAnsi="宋体" w:cs="宋体"/>
          <w:color w:val="000000"/>
          <w:kern w:val="0"/>
          <w:szCs w:val="21"/>
        </w:rPr>
        <w:t>章</w:t>
      </w:r>
      <w:r>
        <w:rPr>
          <w:rFonts w:ascii="宋体" w:eastAsia="宋体" w:hAnsi="宋体" w:cs="宋体" w:hint="eastAsia"/>
          <w:color w:val="000000"/>
          <w:kern w:val="0"/>
          <w:szCs w:val="21"/>
        </w:rPr>
        <w:t xml:space="preserve"> 调查设计</w:t>
      </w:r>
    </w:p>
    <w:p w14:paraId="3E4BA689" w14:textId="77777777" w:rsidR="00DB3887" w:rsidRDefault="00DB3887" w:rsidP="00296882">
      <w:pPr>
        <w:pStyle w:val="ac"/>
        <w:ind w:left="709" w:firstLineChars="202" w:firstLine="424"/>
        <w:rPr>
          <w:rFonts w:ascii="宋体" w:eastAsia="宋体" w:hAnsi="宋体"/>
        </w:rPr>
      </w:pPr>
      <w:r>
        <w:rPr>
          <w:rFonts w:ascii="宋体" w:eastAsia="宋体" w:hAnsi="宋体"/>
        </w:rPr>
        <w:t>第一节</w:t>
      </w:r>
      <w:r>
        <w:rPr>
          <w:rFonts w:ascii="宋体" w:eastAsia="宋体" w:hAnsi="宋体" w:hint="eastAsia"/>
        </w:rPr>
        <w:t xml:space="preserve"> 调查研究的特征及分类</w:t>
      </w:r>
    </w:p>
    <w:p w14:paraId="7740BD8B" w14:textId="77777777" w:rsidR="00DB3887" w:rsidRDefault="00DB3887" w:rsidP="00296882">
      <w:pPr>
        <w:pStyle w:val="ac"/>
        <w:ind w:left="709" w:firstLineChars="202" w:firstLine="424"/>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hint="eastAsia"/>
          <w:color w:val="000000"/>
          <w:kern w:val="0"/>
          <w:szCs w:val="21"/>
        </w:rPr>
        <w:t>调查计划的制订</w:t>
      </w:r>
    </w:p>
    <w:p w14:paraId="09B46D4B" w14:textId="77777777" w:rsidR="00DB3887" w:rsidRDefault="00DB3887" w:rsidP="00296882">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样本含量的估算</w:t>
      </w:r>
    </w:p>
    <w:p w14:paraId="69D18A05" w14:textId="77777777" w:rsidR="00DB3887" w:rsidRDefault="00DB3887" w:rsidP="00296882">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常用的随机抽样方法</w:t>
      </w:r>
    </w:p>
    <w:p w14:paraId="26A8CF5D" w14:textId="77777777" w:rsidR="00DB3887" w:rsidRDefault="00DB3887" w:rsidP="00296882">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第五节</w:t>
      </w:r>
      <w:r>
        <w:rPr>
          <w:rFonts w:ascii="宋体" w:eastAsia="宋体" w:hAnsi="宋体" w:cs="宋体" w:hint="eastAsia"/>
          <w:color w:val="000000"/>
          <w:kern w:val="0"/>
          <w:szCs w:val="21"/>
        </w:rPr>
        <w:t xml:space="preserve"> 调查研究的质量控制</w:t>
      </w:r>
    </w:p>
    <w:p w14:paraId="3527EBB1" w14:textId="77777777" w:rsidR="00DB3887" w:rsidRDefault="00DB3887" w:rsidP="00296882">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六</w:t>
      </w:r>
      <w:r>
        <w:rPr>
          <w:rFonts w:ascii="宋体" w:eastAsia="宋体" w:hAnsi="宋体" w:cs="宋体"/>
          <w:color w:val="000000"/>
          <w:kern w:val="0"/>
          <w:szCs w:val="21"/>
        </w:rPr>
        <w:t>节</w:t>
      </w:r>
      <w:r>
        <w:rPr>
          <w:rFonts w:ascii="宋体" w:eastAsia="宋体" w:hAnsi="宋体" w:cs="宋体" w:hint="eastAsia"/>
          <w:color w:val="000000"/>
          <w:kern w:val="0"/>
          <w:szCs w:val="21"/>
        </w:rPr>
        <w:t xml:space="preserve"> 流行病学调查设计案例</w:t>
      </w:r>
    </w:p>
    <w:p w14:paraId="5789B506" w14:textId="77777777" w:rsidR="00DB3887" w:rsidRDefault="00DB388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8F28B35" w14:textId="77777777" w:rsidR="00DB3887" w:rsidRPr="00933F9F" w:rsidRDefault="00DB3887" w:rsidP="00296882">
      <w:pPr>
        <w:widowControl/>
        <w:ind w:left="425" w:firstLineChars="200" w:firstLine="420"/>
        <w:jc w:val="left"/>
        <w:rPr>
          <w:rFonts w:ascii="宋体" w:eastAsia="宋体" w:hAnsi="宋体" w:cs="TimesNewRomanPSMT"/>
          <w:color w:val="000000"/>
          <w:kern w:val="0"/>
          <w:szCs w:val="21"/>
        </w:rPr>
      </w:pPr>
      <w:r w:rsidRPr="00933F9F">
        <w:rPr>
          <w:rFonts w:ascii="宋体" w:eastAsia="宋体" w:hAnsi="宋体" w:cs="TimesNewRomanPSMT" w:hint="eastAsia"/>
          <w:color w:val="000000"/>
          <w:kern w:val="0"/>
          <w:szCs w:val="21"/>
        </w:rPr>
        <w:t>（1）课堂讲授方式</w:t>
      </w:r>
    </w:p>
    <w:p w14:paraId="6BD35CE6" w14:textId="77777777" w:rsidR="00DB3887" w:rsidRPr="00933F9F" w:rsidRDefault="00DB3887" w:rsidP="00296882">
      <w:pPr>
        <w:widowControl/>
        <w:ind w:left="425" w:firstLineChars="200" w:firstLine="420"/>
        <w:jc w:val="left"/>
        <w:rPr>
          <w:rFonts w:ascii="宋体" w:eastAsia="宋体" w:hAnsi="宋体" w:cs="TimesNewRomanPSMT"/>
          <w:color w:val="000000"/>
          <w:kern w:val="0"/>
          <w:szCs w:val="21"/>
        </w:rPr>
      </w:pPr>
      <w:r w:rsidRPr="00933F9F">
        <w:rPr>
          <w:rFonts w:ascii="宋体" w:eastAsia="宋体" w:hAnsi="宋体" w:cs="TimesNewRomanPSMT" w:hint="eastAsia"/>
          <w:color w:val="000000"/>
          <w:kern w:val="0"/>
          <w:szCs w:val="21"/>
        </w:rPr>
        <w:t>主要采用课堂讲授的方式，通过医学研究的实例，引入调查设计步骤及注意事项，使学生能够掌握和理解调查设计基本原则和知识。</w:t>
      </w:r>
    </w:p>
    <w:p w14:paraId="269FCBEF" w14:textId="77777777" w:rsidR="00DB3887" w:rsidRPr="00933F9F" w:rsidRDefault="00DB3887" w:rsidP="00296882">
      <w:pPr>
        <w:widowControl/>
        <w:ind w:left="425" w:firstLineChars="200" w:firstLine="420"/>
        <w:jc w:val="left"/>
        <w:rPr>
          <w:rFonts w:ascii="宋体" w:eastAsia="宋体" w:hAnsi="宋体" w:cs="TimesNewRomanPSMT"/>
          <w:color w:val="000000"/>
          <w:kern w:val="0"/>
          <w:szCs w:val="21"/>
        </w:rPr>
      </w:pPr>
      <w:r w:rsidRPr="00933F9F">
        <w:rPr>
          <w:rFonts w:ascii="宋体" w:eastAsia="宋体" w:hAnsi="宋体" w:cs="TimesNewRomanPSMT" w:hint="eastAsia"/>
          <w:color w:val="000000"/>
          <w:kern w:val="0"/>
          <w:szCs w:val="21"/>
        </w:rPr>
        <w:t>（2）实例结合方式</w:t>
      </w:r>
    </w:p>
    <w:p w14:paraId="5B5F4459" w14:textId="77777777" w:rsidR="00DB3887" w:rsidRPr="00933F9F" w:rsidRDefault="00DB3887" w:rsidP="00296882">
      <w:pPr>
        <w:widowControl/>
        <w:ind w:left="425" w:firstLineChars="200" w:firstLine="420"/>
        <w:jc w:val="left"/>
        <w:rPr>
          <w:rFonts w:ascii="宋体" w:eastAsia="宋体" w:hAnsi="宋体" w:cs="TimesNewRomanPSMT"/>
          <w:color w:val="000000"/>
          <w:kern w:val="0"/>
          <w:szCs w:val="21"/>
        </w:rPr>
      </w:pPr>
      <w:r w:rsidRPr="00933F9F">
        <w:rPr>
          <w:rFonts w:ascii="宋体" w:eastAsia="宋体" w:hAnsi="宋体" w:cs="TimesNewRomanPSMT" w:hint="eastAsia"/>
          <w:color w:val="000000"/>
          <w:kern w:val="0"/>
          <w:szCs w:val="21"/>
        </w:rPr>
        <w:t>主要是教师现场讲授典型实例相结合的方式，由学生理解和掌握调查设计的主要原则和注意问题，达到学以致用的目的。</w:t>
      </w:r>
    </w:p>
    <w:p w14:paraId="70CDF0D5" w14:textId="77777777" w:rsidR="00DB3887" w:rsidRDefault="00DB3887" w:rsidP="0029688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79D07CD" w14:textId="77777777" w:rsidR="00DB3887" w:rsidRDefault="00DB3887" w:rsidP="00296882">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通过课堂上师生教与学情况，以及通过课后习题和实践的完成情况进行评价。</w:t>
      </w:r>
    </w:p>
    <w:p w14:paraId="1EC4B347" w14:textId="29802D7A" w:rsidR="002A7568" w:rsidRDefault="002A7568" w:rsidP="00296882">
      <w:pPr>
        <w:widowControl/>
        <w:spacing w:beforeLines="100" w:before="312" w:afterLines="50" w:after="156"/>
        <w:ind w:firstLineChars="200" w:firstLine="482"/>
        <w:jc w:val="left"/>
      </w:pPr>
      <w:r w:rsidRPr="00FC24B5">
        <w:rPr>
          <w:rFonts w:ascii="黑体" w:eastAsia="黑体" w:hAnsi="黑体" w:cs="Times New Roman" w:hint="eastAsia"/>
          <w:b/>
          <w:sz w:val="24"/>
          <w:szCs w:val="24"/>
        </w:rPr>
        <w:t>第</w:t>
      </w:r>
      <w:r w:rsidR="00C8614E">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C8614E">
        <w:rPr>
          <w:rFonts w:ascii="黑体" w:eastAsia="黑体" w:hAnsi="黑体" w:cs="Times New Roman"/>
          <w:b/>
          <w:sz w:val="24"/>
          <w:szCs w:val="24"/>
        </w:rPr>
        <w:t xml:space="preserve"> </w:t>
      </w:r>
      <w:r w:rsidR="00C8614E" w:rsidRPr="00C8614E">
        <w:rPr>
          <w:rFonts w:ascii="黑体" w:eastAsia="黑体" w:hAnsi="黑体" w:cs="Times New Roman" w:hint="eastAsia"/>
          <w:b/>
          <w:sz w:val="24"/>
          <w:szCs w:val="24"/>
        </w:rPr>
        <w:t>参数估计与假设检验的基本思想</w:t>
      </w:r>
      <w:r>
        <w:rPr>
          <w:rFonts w:ascii="宋体" w:hAnsi="宋体" w:cs="宋体" w:hint="eastAsia"/>
          <w:b/>
          <w:color w:val="000000"/>
          <w:kern w:val="0"/>
          <w:sz w:val="20"/>
          <w:szCs w:val="20"/>
        </w:rPr>
        <w:t xml:space="preserve"> </w:t>
      </w:r>
    </w:p>
    <w:p w14:paraId="7B1E5C8B" w14:textId="355D7671" w:rsidR="002A7568" w:rsidRDefault="002A7568"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6D131B6" w14:textId="1EB2B19E" w:rsidR="00C8614E" w:rsidRPr="00C8614E" w:rsidRDefault="00C8614E" w:rsidP="00296882">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326CFEA4" w14:textId="685490EA" w:rsidR="00C8614E" w:rsidRPr="00E90B6E" w:rsidRDefault="00C8614E" w:rsidP="00296882">
      <w:pPr>
        <w:pStyle w:val="ac"/>
        <w:numPr>
          <w:ilvl w:val="0"/>
          <w:numId w:val="31"/>
        </w:numPr>
        <w:ind w:left="284" w:firstLine="425"/>
        <w:rPr>
          <w:rFonts w:ascii="宋体" w:eastAsia="宋体" w:hAnsi="宋体" w:cs="宋体"/>
          <w:color w:val="000000"/>
          <w:kern w:val="0"/>
          <w:szCs w:val="21"/>
        </w:rPr>
      </w:pPr>
      <w:r w:rsidRPr="00E90B6E">
        <w:rPr>
          <w:rFonts w:ascii="宋体" w:eastAsia="宋体" w:hAnsi="宋体" w:cs="宋体" w:hint="eastAsia"/>
          <w:color w:val="000000"/>
          <w:kern w:val="0"/>
          <w:szCs w:val="21"/>
        </w:rPr>
        <w:t>正确陈述抽样误差与标准误的概念，</w:t>
      </w:r>
      <w:r w:rsidRPr="00BC3486">
        <w:rPr>
          <w:rFonts w:ascii="Times New Roman" w:eastAsia="宋体" w:hAnsi="Times New Roman" w:cs="Times New Roman"/>
          <w:i/>
          <w:color w:val="000000"/>
          <w:kern w:val="0"/>
          <w:szCs w:val="21"/>
        </w:rPr>
        <w:t>t</w:t>
      </w:r>
      <w:r w:rsidRPr="00E90B6E">
        <w:rPr>
          <w:rFonts w:ascii="宋体" w:eastAsia="宋体" w:hAnsi="宋体" w:cs="宋体" w:hint="eastAsia"/>
          <w:color w:val="000000"/>
          <w:kern w:val="0"/>
          <w:szCs w:val="21"/>
        </w:rPr>
        <w:t>分布的特征、曲线下面积（</w:t>
      </w:r>
      <w:r w:rsidR="00BC3486">
        <w:rPr>
          <w:rFonts w:ascii="Times New Roman" w:eastAsia="宋体" w:hAnsi="Times New Roman" w:cs="Times New Roman"/>
          <w:i/>
          <w:color w:val="000000"/>
          <w:kern w:val="0"/>
          <w:szCs w:val="21"/>
        </w:rPr>
        <w:t>P</w:t>
      </w:r>
      <w:r w:rsidRPr="00E90B6E">
        <w:rPr>
          <w:rFonts w:ascii="宋体" w:eastAsia="宋体" w:hAnsi="宋体" w:cs="宋体" w:hint="eastAsia"/>
          <w:color w:val="000000"/>
          <w:kern w:val="0"/>
          <w:szCs w:val="21"/>
        </w:rPr>
        <w:t>）与</w:t>
      </w:r>
      <w:r w:rsidRPr="00BC3486">
        <w:rPr>
          <w:rFonts w:ascii="Times New Roman" w:eastAsia="宋体" w:hAnsi="Times New Roman" w:cs="Times New Roman" w:hint="eastAsia"/>
          <w:i/>
          <w:color w:val="000000"/>
          <w:kern w:val="0"/>
          <w:szCs w:val="21"/>
        </w:rPr>
        <w:t>t</w:t>
      </w:r>
      <w:r w:rsidRPr="00E90B6E">
        <w:rPr>
          <w:rFonts w:ascii="宋体" w:eastAsia="宋体" w:hAnsi="宋体" w:cs="宋体" w:hint="eastAsia"/>
          <w:color w:val="000000"/>
          <w:kern w:val="0"/>
          <w:szCs w:val="21"/>
        </w:rPr>
        <w:t>值的关系。</w:t>
      </w:r>
    </w:p>
    <w:p w14:paraId="1A71A628" w14:textId="65EBB01E" w:rsidR="00E90B6E" w:rsidRPr="00E90B6E" w:rsidRDefault="00E90B6E" w:rsidP="00296882">
      <w:pPr>
        <w:pStyle w:val="ac"/>
        <w:numPr>
          <w:ilvl w:val="0"/>
          <w:numId w:val="31"/>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正确陈述假设检验与</w:t>
      </w:r>
      <w:r w:rsidR="00BC3486" w:rsidRPr="00BC3486">
        <w:rPr>
          <w:rFonts w:ascii="Times New Roman" w:eastAsia="宋体" w:hAnsi="Times New Roman" w:cs="Times New Roman"/>
          <w:i/>
          <w:color w:val="000000"/>
          <w:kern w:val="0"/>
          <w:szCs w:val="21"/>
        </w:rPr>
        <w:t>P</w:t>
      </w:r>
      <w:r w:rsidRPr="00E90B6E">
        <w:rPr>
          <w:rFonts w:ascii="宋体" w:eastAsia="宋体" w:hAnsi="宋体" w:cs="宋体" w:hint="eastAsia"/>
          <w:color w:val="000000"/>
          <w:kern w:val="0"/>
          <w:szCs w:val="21"/>
        </w:rPr>
        <w:t>值的概念。</w:t>
      </w:r>
    </w:p>
    <w:p w14:paraId="15001870" w14:textId="77777777" w:rsidR="00E90B6E" w:rsidRPr="00E90B6E" w:rsidRDefault="00E90B6E" w:rsidP="00296882">
      <w:pPr>
        <w:pStyle w:val="ac"/>
        <w:numPr>
          <w:ilvl w:val="0"/>
          <w:numId w:val="31"/>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正确陈述假设检验的基本步骤及应用时注意事项。</w:t>
      </w:r>
    </w:p>
    <w:p w14:paraId="3FB6343D" w14:textId="092656A3" w:rsidR="00E90B6E" w:rsidRPr="00E90B6E" w:rsidRDefault="00E90B6E" w:rsidP="00296882">
      <w:pPr>
        <w:pStyle w:val="ac"/>
        <w:numPr>
          <w:ilvl w:val="0"/>
          <w:numId w:val="31"/>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正确陈述</w:t>
      </w:r>
      <w:r w:rsidR="004B3B6F">
        <w:rPr>
          <w:rFonts w:ascii="宋体" w:eastAsia="宋体" w:hAnsi="宋体" w:cs="宋体" w:hint="eastAsia"/>
          <w:color w:val="000000"/>
          <w:kern w:val="0"/>
          <w:szCs w:val="21"/>
        </w:rPr>
        <w:t>两类错误</w:t>
      </w:r>
      <w:r w:rsidRPr="00E90B6E">
        <w:rPr>
          <w:rFonts w:ascii="宋体" w:eastAsia="宋体" w:hAnsi="宋体" w:cs="宋体" w:hint="eastAsia"/>
          <w:color w:val="000000"/>
          <w:kern w:val="0"/>
          <w:szCs w:val="21"/>
        </w:rPr>
        <w:t>。</w:t>
      </w:r>
    </w:p>
    <w:p w14:paraId="4BFEE0CD" w14:textId="099C0940" w:rsidR="00C8614E" w:rsidRPr="00C8614E" w:rsidRDefault="003041EB" w:rsidP="00296882">
      <w:pPr>
        <w:spacing w:before="240"/>
        <w:ind w:firstLine="425"/>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w:t>
      </w:r>
      <w:r>
        <w:rPr>
          <w:rFonts w:ascii="宋体" w:eastAsia="宋体" w:hAnsi="宋体" w:cs="宋体"/>
          <w:color w:val="000000"/>
          <w:kern w:val="0"/>
          <w:szCs w:val="21"/>
        </w:rPr>
        <w:t xml:space="preserve">  </w:t>
      </w:r>
      <w:r w:rsidR="00C8614E" w:rsidRPr="00C8614E">
        <w:rPr>
          <w:rFonts w:ascii="宋体" w:eastAsia="宋体" w:hAnsi="宋体" w:cs="宋体" w:hint="eastAsia"/>
          <w:color w:val="000000"/>
          <w:kern w:val="0"/>
          <w:szCs w:val="21"/>
        </w:rPr>
        <w:t>理解：</w:t>
      </w:r>
    </w:p>
    <w:p w14:paraId="0C02EDBF" w14:textId="77777777" w:rsidR="00C8614E" w:rsidRPr="00E90B6E" w:rsidRDefault="00C8614E" w:rsidP="00296882">
      <w:pPr>
        <w:pStyle w:val="ac"/>
        <w:numPr>
          <w:ilvl w:val="0"/>
          <w:numId w:val="5"/>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举例说明样本均数的标准误的计算。</w:t>
      </w:r>
    </w:p>
    <w:p w14:paraId="6767609F" w14:textId="77777777" w:rsidR="00C8614E" w:rsidRPr="00E90B6E" w:rsidRDefault="00C8614E" w:rsidP="00296882">
      <w:pPr>
        <w:pStyle w:val="ac"/>
        <w:numPr>
          <w:ilvl w:val="0"/>
          <w:numId w:val="5"/>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举例说明总体均数置信区间的计算。</w:t>
      </w:r>
    </w:p>
    <w:p w14:paraId="03F2A25C" w14:textId="77777777" w:rsidR="00E90B6E" w:rsidRDefault="00E90B6E" w:rsidP="00296882">
      <w:pPr>
        <w:pStyle w:val="ac"/>
        <w:numPr>
          <w:ilvl w:val="0"/>
          <w:numId w:val="5"/>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用自己的语言正确解释下列概念：</w:t>
      </w:r>
    </w:p>
    <w:p w14:paraId="0E4B5ACC" w14:textId="77777777" w:rsidR="00E90B6E" w:rsidRPr="00E90B6E" w:rsidRDefault="00E90B6E" w:rsidP="00296882">
      <w:pPr>
        <w:ind w:left="426" w:firstLine="425"/>
        <w:rPr>
          <w:rFonts w:ascii="宋体" w:eastAsia="宋体" w:hAnsi="宋体" w:cs="宋体"/>
          <w:color w:val="000000"/>
          <w:kern w:val="0"/>
          <w:szCs w:val="21"/>
        </w:rPr>
      </w:pPr>
      <w:r>
        <w:rPr>
          <w:rFonts w:ascii="宋体" w:eastAsia="宋体" w:hAnsi="宋体" w:cs="宋体" w:hint="eastAsia"/>
          <w:color w:val="000000"/>
          <w:kern w:val="0"/>
          <w:szCs w:val="21"/>
        </w:rPr>
        <w:t>假设检验、检验假设、备选假设、检验水准、</w:t>
      </w:r>
      <w:r w:rsidRPr="00E90B6E">
        <w:rPr>
          <w:rFonts w:ascii="宋体" w:eastAsia="宋体" w:hAnsi="宋体" w:cs="宋体" w:hint="eastAsia"/>
          <w:color w:val="000000"/>
          <w:kern w:val="0"/>
          <w:szCs w:val="21"/>
        </w:rPr>
        <w:t>两型错误、单侧检验与双侧检验、检验效能</w:t>
      </w:r>
    </w:p>
    <w:p w14:paraId="7BE70080" w14:textId="60CBE84F" w:rsidR="00C8614E" w:rsidRPr="00C8614E" w:rsidRDefault="003041EB" w:rsidP="00296882">
      <w:pPr>
        <w:spacing w:before="240"/>
        <w:ind w:firstLine="425"/>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C8614E" w:rsidRPr="00C8614E">
        <w:rPr>
          <w:rFonts w:ascii="宋体" w:eastAsia="宋体" w:hAnsi="宋体" w:cs="宋体" w:hint="eastAsia"/>
          <w:color w:val="000000"/>
          <w:kern w:val="0"/>
          <w:szCs w:val="21"/>
        </w:rPr>
        <w:t>运用：</w:t>
      </w:r>
    </w:p>
    <w:p w14:paraId="680B17C6" w14:textId="77777777" w:rsidR="00C8614E" w:rsidRPr="003E6233" w:rsidRDefault="00C8614E" w:rsidP="00296882">
      <w:pPr>
        <w:ind w:left="709" w:firstLine="142"/>
        <w:rPr>
          <w:rFonts w:ascii="宋体" w:eastAsia="宋体" w:hAnsi="宋体" w:cs="宋体"/>
          <w:color w:val="000000"/>
          <w:kern w:val="0"/>
          <w:szCs w:val="21"/>
        </w:rPr>
      </w:pPr>
      <w:r w:rsidRPr="003E6233">
        <w:rPr>
          <w:rFonts w:ascii="宋体" w:eastAsia="宋体" w:hAnsi="宋体" w:cs="宋体" w:hint="eastAsia"/>
          <w:color w:val="000000"/>
          <w:kern w:val="0"/>
          <w:szCs w:val="21"/>
        </w:rPr>
        <w:t>通过实例计算一个医学指标的总体均数的95%置信区间。</w:t>
      </w:r>
    </w:p>
    <w:p w14:paraId="543B6987" w14:textId="77777777" w:rsidR="002A7568" w:rsidRDefault="002A7568"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64C50F7" w14:textId="77777777" w:rsidR="00FC2E46" w:rsidRPr="00FC2E46" w:rsidRDefault="00FC2E46" w:rsidP="00296882">
      <w:pPr>
        <w:ind w:left="79"/>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FC2E46">
        <w:rPr>
          <w:rFonts w:ascii="宋体" w:eastAsia="宋体" w:hAnsi="宋体" w:cs="宋体" w:hint="eastAsia"/>
          <w:color w:val="000000"/>
          <w:kern w:val="0"/>
          <w:szCs w:val="21"/>
        </w:rPr>
        <w:t>重点：</w:t>
      </w:r>
    </w:p>
    <w:p w14:paraId="38CABCF1" w14:textId="77777777" w:rsidR="00FC2E46" w:rsidRPr="00FC2E46" w:rsidRDefault="00FC2E46" w:rsidP="003F09AB">
      <w:pPr>
        <w:pStyle w:val="ac"/>
        <w:numPr>
          <w:ilvl w:val="0"/>
          <w:numId w:val="32"/>
        </w:numPr>
        <w:ind w:left="1276" w:hanging="567"/>
        <w:rPr>
          <w:rFonts w:ascii="宋体" w:eastAsia="宋体" w:hAnsi="宋体" w:cs="宋体"/>
          <w:color w:val="000000"/>
          <w:kern w:val="0"/>
          <w:szCs w:val="21"/>
        </w:rPr>
      </w:pPr>
      <w:r w:rsidRPr="00FC2E46">
        <w:rPr>
          <w:rFonts w:ascii="宋体" w:eastAsia="宋体" w:hAnsi="宋体" w:cs="宋体" w:hint="eastAsia"/>
          <w:color w:val="000000"/>
          <w:kern w:val="0"/>
          <w:szCs w:val="21"/>
        </w:rPr>
        <w:t>单个总体均数置信区间和两个总体均数之差的置信区间的估计方法。</w:t>
      </w:r>
    </w:p>
    <w:p w14:paraId="54BF3FA4" w14:textId="77777777" w:rsidR="001D28C7" w:rsidRPr="00FC2E46" w:rsidRDefault="001D28C7" w:rsidP="003F09AB">
      <w:pPr>
        <w:pStyle w:val="ac"/>
        <w:numPr>
          <w:ilvl w:val="0"/>
          <w:numId w:val="32"/>
        </w:numPr>
        <w:ind w:left="426" w:firstLine="283"/>
        <w:rPr>
          <w:rFonts w:ascii="宋体" w:eastAsia="宋体" w:hAnsi="宋体" w:cs="宋体"/>
          <w:color w:val="000000"/>
          <w:kern w:val="0"/>
          <w:szCs w:val="21"/>
        </w:rPr>
      </w:pPr>
      <w:r w:rsidRPr="00FC2E46">
        <w:rPr>
          <w:rFonts w:ascii="宋体" w:eastAsia="宋体" w:hAnsi="宋体" w:cs="宋体" w:hint="eastAsia"/>
          <w:color w:val="000000"/>
          <w:kern w:val="0"/>
          <w:szCs w:val="21"/>
        </w:rPr>
        <w:t>假设检验的基本思想。</w:t>
      </w:r>
    </w:p>
    <w:p w14:paraId="47F96B77" w14:textId="77777777" w:rsidR="00FC2E46" w:rsidRPr="00FC2E46" w:rsidRDefault="00FC2E46" w:rsidP="00296882">
      <w:pPr>
        <w:spacing w:before="240"/>
        <w:ind w:left="221"/>
        <w:rPr>
          <w:rFonts w:ascii="宋体" w:eastAsia="宋体" w:hAnsi="宋体" w:cs="宋体"/>
          <w:color w:val="000000"/>
          <w:kern w:val="0"/>
          <w:szCs w:val="21"/>
        </w:rPr>
      </w:pPr>
      <w:r>
        <w:rPr>
          <w:rFonts w:hint="eastAsia"/>
        </w:rPr>
        <w:t xml:space="preserve"> </w:t>
      </w:r>
      <w:r>
        <w:t xml:space="preserve">   </w:t>
      </w:r>
      <w:r w:rsidRPr="00FC2E46">
        <w:rPr>
          <w:rFonts w:ascii="宋体" w:eastAsia="宋体" w:hAnsi="宋体" w:cs="宋体" w:hint="eastAsia"/>
          <w:color w:val="000000"/>
          <w:kern w:val="0"/>
          <w:szCs w:val="21"/>
        </w:rPr>
        <w:t>难点：</w:t>
      </w:r>
    </w:p>
    <w:p w14:paraId="469C9BDB" w14:textId="77777777" w:rsidR="00FC2E46" w:rsidRPr="00FC2E46" w:rsidRDefault="00FC2E46" w:rsidP="00296882">
      <w:pPr>
        <w:pStyle w:val="ac"/>
        <w:numPr>
          <w:ilvl w:val="0"/>
          <w:numId w:val="8"/>
        </w:numPr>
        <w:ind w:left="426" w:firstLine="283"/>
        <w:rPr>
          <w:rFonts w:ascii="宋体" w:eastAsia="宋体" w:hAnsi="宋体" w:cs="宋体"/>
          <w:color w:val="000000"/>
          <w:kern w:val="0"/>
          <w:szCs w:val="21"/>
        </w:rPr>
      </w:pPr>
      <w:r w:rsidRPr="00FC2E46">
        <w:rPr>
          <w:rFonts w:ascii="宋体" w:eastAsia="宋体" w:hAnsi="宋体" w:cs="宋体" w:hint="eastAsia"/>
          <w:color w:val="000000"/>
          <w:kern w:val="0"/>
          <w:szCs w:val="21"/>
        </w:rPr>
        <w:t>单个总体均数置信区间基于的理论分布。</w:t>
      </w:r>
    </w:p>
    <w:p w14:paraId="0114026B" w14:textId="77777777" w:rsidR="001D28C7" w:rsidRPr="00FC2E46" w:rsidRDefault="00FC2E46" w:rsidP="00296882">
      <w:pPr>
        <w:pStyle w:val="ac"/>
        <w:numPr>
          <w:ilvl w:val="0"/>
          <w:numId w:val="8"/>
        </w:numPr>
        <w:ind w:left="426" w:firstLine="283"/>
        <w:rPr>
          <w:rFonts w:ascii="宋体" w:eastAsia="宋体" w:hAnsi="宋体" w:cs="宋体"/>
          <w:color w:val="000000"/>
          <w:kern w:val="0"/>
          <w:szCs w:val="21"/>
        </w:rPr>
      </w:pPr>
      <w:r w:rsidRPr="00FC2E46">
        <w:rPr>
          <w:rFonts w:ascii="宋体" w:eastAsia="宋体" w:hAnsi="宋体" w:cs="宋体" w:hint="eastAsia"/>
          <w:color w:val="000000"/>
          <w:kern w:val="0"/>
          <w:szCs w:val="21"/>
        </w:rPr>
        <w:t>假设检验中需注意的问题</w:t>
      </w:r>
      <w:r w:rsidRPr="00FC2E46">
        <w:rPr>
          <w:rFonts w:ascii="宋体" w:hAnsi="宋体" w:hint="eastAsia"/>
        </w:rPr>
        <w:t>。</w:t>
      </w:r>
    </w:p>
    <w:p w14:paraId="77AD7EE3" w14:textId="3F2C7E04" w:rsidR="002A7568" w:rsidRDefault="002A7568"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B34975B" w14:textId="6D5F18BA" w:rsidR="004B3B6F" w:rsidRPr="004B3B6F" w:rsidRDefault="004B3B6F" w:rsidP="00296882">
      <w:pPr>
        <w:ind w:left="284"/>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第七章 </w:t>
      </w: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参数估计</w:t>
      </w:r>
      <w:r>
        <w:rPr>
          <w:rFonts w:ascii="宋体" w:eastAsia="宋体" w:hAnsi="宋体" w:cs="宋体" w:hint="eastAsia"/>
          <w:color w:val="000000"/>
          <w:kern w:val="0"/>
          <w:szCs w:val="21"/>
        </w:rPr>
        <w:t>与假设检验的基本思想</w:t>
      </w:r>
    </w:p>
    <w:p w14:paraId="4B9F3F52" w14:textId="7381F3DF" w:rsidR="004B3B6F" w:rsidRPr="004B3B6F" w:rsidRDefault="004B3B6F" w:rsidP="00296882">
      <w:pPr>
        <w:ind w:firstLineChars="337" w:firstLine="7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 xml:space="preserve">第一节  </w:t>
      </w:r>
      <w:r>
        <w:rPr>
          <w:rFonts w:ascii="宋体" w:eastAsia="宋体" w:hAnsi="宋体" w:cs="宋体" w:hint="eastAsia"/>
          <w:color w:val="000000"/>
          <w:kern w:val="0"/>
          <w:szCs w:val="21"/>
        </w:rPr>
        <w:t>正态分布总体均数的估计</w:t>
      </w:r>
    </w:p>
    <w:p w14:paraId="374D0EA5" w14:textId="78831CCE" w:rsidR="004B3B6F" w:rsidRPr="004B3B6F" w:rsidRDefault="004B3B6F" w:rsidP="00296882">
      <w:pPr>
        <w:ind w:firstLineChars="337" w:firstLine="708"/>
        <w:rPr>
          <w:rFonts w:ascii="宋体" w:eastAsia="宋体" w:hAnsi="宋体" w:cs="宋体"/>
          <w:color w:val="000000"/>
          <w:kern w:val="0"/>
          <w:szCs w:val="21"/>
        </w:rPr>
      </w:pP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 xml:space="preserve">第二节  </w:t>
      </w:r>
      <w:r>
        <w:rPr>
          <w:rFonts w:ascii="宋体" w:eastAsia="宋体" w:hAnsi="宋体" w:cs="宋体" w:hint="eastAsia"/>
          <w:color w:val="000000"/>
          <w:kern w:val="0"/>
          <w:szCs w:val="21"/>
        </w:rPr>
        <w:t>Poisson分布总体均数的估计</w:t>
      </w:r>
    </w:p>
    <w:p w14:paraId="2237B253" w14:textId="58D7A157" w:rsidR="004B3B6F" w:rsidRPr="004B3B6F" w:rsidRDefault="004B3B6F" w:rsidP="00296882">
      <w:pPr>
        <w:ind w:firstLineChars="337" w:firstLine="7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第</w:t>
      </w:r>
      <w:r>
        <w:rPr>
          <w:rFonts w:ascii="宋体" w:eastAsia="宋体" w:hAnsi="宋体" w:cs="宋体" w:hint="eastAsia"/>
          <w:color w:val="000000"/>
          <w:kern w:val="0"/>
          <w:szCs w:val="21"/>
        </w:rPr>
        <w:t>三</w:t>
      </w:r>
      <w:r w:rsidRPr="004B3B6F">
        <w:rPr>
          <w:rFonts w:ascii="宋体" w:eastAsia="宋体" w:hAnsi="宋体" w:cs="宋体" w:hint="eastAsia"/>
          <w:color w:val="000000"/>
          <w:kern w:val="0"/>
          <w:szCs w:val="21"/>
        </w:rPr>
        <w:t xml:space="preserve">节  </w:t>
      </w:r>
      <w:r>
        <w:rPr>
          <w:rFonts w:ascii="宋体" w:eastAsia="宋体" w:hAnsi="宋体" w:cs="宋体" w:hint="eastAsia"/>
          <w:color w:val="000000"/>
          <w:kern w:val="0"/>
          <w:szCs w:val="21"/>
        </w:rPr>
        <w:t>总体率的估计</w:t>
      </w:r>
    </w:p>
    <w:p w14:paraId="4DC0E096" w14:textId="16CEA688" w:rsidR="004B3B6F" w:rsidRDefault="004B3B6F" w:rsidP="00296882">
      <w:pPr>
        <w:ind w:firstLineChars="337" w:firstLine="708"/>
        <w:rPr>
          <w:rFonts w:ascii="宋体" w:eastAsia="宋体" w:hAnsi="宋体" w:cs="宋体"/>
          <w:color w:val="000000"/>
          <w:kern w:val="0"/>
          <w:szCs w:val="21"/>
        </w:rPr>
      </w:pP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第</w:t>
      </w:r>
      <w:r>
        <w:rPr>
          <w:rFonts w:ascii="宋体" w:eastAsia="宋体" w:hAnsi="宋体" w:cs="宋体" w:hint="eastAsia"/>
          <w:color w:val="000000"/>
          <w:kern w:val="0"/>
          <w:szCs w:val="21"/>
        </w:rPr>
        <w:t>四</w:t>
      </w:r>
      <w:r w:rsidRPr="004B3B6F">
        <w:rPr>
          <w:rFonts w:ascii="宋体" w:eastAsia="宋体" w:hAnsi="宋体" w:cs="宋体" w:hint="eastAsia"/>
          <w:color w:val="000000"/>
          <w:kern w:val="0"/>
          <w:szCs w:val="21"/>
        </w:rPr>
        <w:t xml:space="preserve">节  </w:t>
      </w:r>
      <w:r>
        <w:rPr>
          <w:rFonts w:ascii="宋体" w:eastAsia="宋体" w:hAnsi="宋体" w:cs="宋体" w:hint="eastAsia"/>
          <w:color w:val="000000"/>
          <w:kern w:val="0"/>
          <w:szCs w:val="21"/>
        </w:rPr>
        <w:t>假设检验的基本思想和步骤</w:t>
      </w:r>
    </w:p>
    <w:p w14:paraId="1F3F6048" w14:textId="74D85C25" w:rsidR="004B3B6F" w:rsidRPr="004B3B6F" w:rsidRDefault="004B3B6F" w:rsidP="00296882">
      <w:pPr>
        <w:ind w:firstLineChars="337" w:firstLine="7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第</w:t>
      </w:r>
      <w:r>
        <w:rPr>
          <w:rFonts w:ascii="宋体" w:eastAsia="宋体" w:hAnsi="宋体" w:cs="宋体" w:hint="eastAsia"/>
          <w:color w:val="000000"/>
          <w:kern w:val="0"/>
          <w:szCs w:val="21"/>
        </w:rPr>
        <w:t>五</w:t>
      </w:r>
      <w:r w:rsidRPr="004B3B6F">
        <w:rPr>
          <w:rFonts w:ascii="宋体" w:eastAsia="宋体" w:hAnsi="宋体" w:cs="宋体" w:hint="eastAsia"/>
          <w:color w:val="000000"/>
          <w:kern w:val="0"/>
          <w:szCs w:val="21"/>
        </w:rPr>
        <w:t xml:space="preserve">节  </w:t>
      </w:r>
      <w:r>
        <w:rPr>
          <w:rFonts w:ascii="宋体" w:eastAsia="宋体" w:hAnsi="宋体" w:cs="宋体" w:hint="eastAsia"/>
          <w:color w:val="000000"/>
          <w:kern w:val="0"/>
          <w:szCs w:val="21"/>
        </w:rPr>
        <w:t>假设检验应注意的问题及两类错误</w:t>
      </w:r>
    </w:p>
    <w:p w14:paraId="28EB461B" w14:textId="09DA1CE9" w:rsidR="004B3B6F" w:rsidRPr="004B3B6F" w:rsidRDefault="004B3B6F" w:rsidP="00296882">
      <w:pPr>
        <w:spacing w:after="240"/>
        <w:ind w:firstLineChars="337" w:firstLine="708"/>
        <w:rPr>
          <w:rFonts w:ascii="宋体" w:eastAsia="宋体" w:hAnsi="宋体" w:cs="宋体"/>
          <w:color w:val="000000"/>
          <w:kern w:val="0"/>
          <w:szCs w:val="21"/>
        </w:rPr>
      </w:pP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第</w:t>
      </w:r>
      <w:r>
        <w:rPr>
          <w:rFonts w:ascii="宋体" w:eastAsia="宋体" w:hAnsi="宋体" w:cs="宋体" w:hint="eastAsia"/>
          <w:color w:val="000000"/>
          <w:kern w:val="0"/>
          <w:szCs w:val="21"/>
        </w:rPr>
        <w:t>六</w:t>
      </w:r>
      <w:r w:rsidRPr="004B3B6F">
        <w:rPr>
          <w:rFonts w:ascii="宋体" w:eastAsia="宋体" w:hAnsi="宋体" w:cs="宋体" w:hint="eastAsia"/>
          <w:color w:val="000000"/>
          <w:kern w:val="0"/>
          <w:szCs w:val="21"/>
        </w:rPr>
        <w:t xml:space="preserve">节  </w:t>
      </w:r>
      <w:r>
        <w:rPr>
          <w:rFonts w:ascii="宋体" w:eastAsia="宋体" w:hAnsi="宋体" w:cs="宋体" w:hint="eastAsia"/>
          <w:color w:val="000000"/>
          <w:kern w:val="0"/>
          <w:szCs w:val="21"/>
        </w:rPr>
        <w:t xml:space="preserve">置信区间与假设检验的关系 </w:t>
      </w:r>
      <w:r>
        <w:rPr>
          <w:rFonts w:ascii="宋体" w:eastAsia="宋体" w:hAnsi="宋体" w:cs="宋体"/>
          <w:color w:val="000000"/>
          <w:kern w:val="0"/>
          <w:szCs w:val="21"/>
        </w:rPr>
        <w:t xml:space="preserve">  </w:t>
      </w:r>
    </w:p>
    <w:p w14:paraId="55E9B743" w14:textId="77777777" w:rsidR="002A7568" w:rsidRDefault="002A7568"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22860D5" w14:textId="77777777" w:rsidR="00151DD6" w:rsidRPr="00562805" w:rsidRDefault="00151DD6" w:rsidP="00296882">
      <w:pPr>
        <w:ind w:left="284" w:firstLine="425"/>
        <w:jc w:val="left"/>
      </w:pPr>
      <w:r w:rsidRPr="00151DD6">
        <w:rPr>
          <w:rFonts w:ascii="宋体" w:eastAsia="宋体" w:hAnsi="宋体" w:cs="宋体" w:hint="eastAsia"/>
          <w:color w:val="000000"/>
          <w:kern w:val="0"/>
          <w:szCs w:val="21"/>
        </w:rPr>
        <w:t>主要是采用课堂讲授的方式，通过医学研究的实例，引入和讲授抽样误差的基本概念和理论分布特征及总体参数估计的统计思想，使学生能够掌握和理解基本的理论和知识</w:t>
      </w:r>
      <w:r w:rsidRPr="00562805">
        <w:rPr>
          <w:rFonts w:hint="eastAsia"/>
        </w:rPr>
        <w:t>。</w:t>
      </w:r>
      <w:r w:rsidRPr="00151DD6">
        <w:rPr>
          <w:rFonts w:ascii="宋体" w:eastAsia="宋体" w:hAnsi="宋体" w:cs="宋体" w:hint="eastAsia"/>
          <w:color w:val="000000"/>
          <w:kern w:val="0"/>
          <w:szCs w:val="21"/>
        </w:rPr>
        <w:t>通过回顾计量资料的统计描述方法，引出两组均数差异的原因，从而导入假设检验的基本思想。</w:t>
      </w:r>
    </w:p>
    <w:p w14:paraId="4ECC02F6" w14:textId="0AD2AF23" w:rsidR="002A7568" w:rsidRPr="00313A87" w:rsidRDefault="002A7568" w:rsidP="0029688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39A7FAC" w14:textId="4B4336C4" w:rsidR="00FC24B5" w:rsidRPr="00313A87" w:rsidRDefault="00B16DCB" w:rsidP="00296882">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w:t>
      </w:r>
      <w:r w:rsidR="00163827">
        <w:rPr>
          <w:rFonts w:ascii="宋体" w:eastAsia="宋体" w:hAnsi="宋体" w:cs="TimesNewRomanPSMT" w:hint="eastAsia"/>
          <w:color w:val="000000"/>
          <w:kern w:val="0"/>
          <w:szCs w:val="21"/>
        </w:rPr>
        <w:t>教与学情况，以及通过课后习题的完成情况进行评价。</w:t>
      </w:r>
    </w:p>
    <w:p w14:paraId="592096F7" w14:textId="5D958DB6" w:rsidR="00FC24B5" w:rsidRDefault="00FC24B5" w:rsidP="00296882">
      <w:pPr>
        <w:widowControl/>
        <w:spacing w:beforeLines="100" w:before="312"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163827">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00163827" w:rsidRPr="00163827">
        <w:rPr>
          <w:rFonts w:ascii="黑体" w:eastAsia="黑体" w:hAnsi="黑体" w:cs="Times New Roman" w:hint="eastAsia"/>
          <w:b/>
          <w:sz w:val="24"/>
          <w:szCs w:val="24"/>
        </w:rPr>
        <w:t>两数值变量资料均数比较的</w:t>
      </w:r>
      <w:r w:rsidR="00163827" w:rsidRPr="00BA416C">
        <w:rPr>
          <w:rFonts w:ascii="Times New Roman" w:eastAsia="黑体" w:hAnsi="Times New Roman" w:cs="Times New Roman"/>
          <w:b/>
          <w:i/>
          <w:iCs/>
          <w:sz w:val="24"/>
          <w:szCs w:val="24"/>
        </w:rPr>
        <w:t>t</w:t>
      </w:r>
      <w:r w:rsidR="00163827" w:rsidRPr="00163827">
        <w:rPr>
          <w:rFonts w:ascii="黑体" w:eastAsia="黑体" w:hAnsi="黑体" w:cs="Times New Roman" w:hint="eastAsia"/>
          <w:b/>
          <w:sz w:val="24"/>
          <w:szCs w:val="24"/>
        </w:rPr>
        <w:t>检验</w:t>
      </w:r>
      <w:r w:rsidRPr="00FC24B5">
        <w:rPr>
          <w:rFonts w:ascii="黑体" w:eastAsia="黑体" w:hAnsi="黑体" w:cs="Times New Roman" w:hint="eastAsia"/>
          <w:b/>
          <w:sz w:val="24"/>
          <w:szCs w:val="24"/>
        </w:rPr>
        <w:t xml:space="preserve"> </w:t>
      </w:r>
    </w:p>
    <w:p w14:paraId="41FFD2C5" w14:textId="4D6A75F4" w:rsidR="00163827" w:rsidRDefault="0016382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E45B120" w14:textId="77777777" w:rsidR="00163827" w:rsidRPr="00C8614E" w:rsidRDefault="00163827" w:rsidP="00296882">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51FF117D" w14:textId="2EF2D594" w:rsidR="00163827" w:rsidRPr="003E6233" w:rsidRDefault="00163827" w:rsidP="00296882">
      <w:pPr>
        <w:pStyle w:val="ac"/>
        <w:numPr>
          <w:ilvl w:val="1"/>
          <w:numId w:val="10"/>
        </w:numPr>
        <w:ind w:left="284" w:firstLine="425"/>
        <w:rPr>
          <w:rFonts w:ascii="宋体" w:eastAsia="宋体" w:hAnsi="宋体" w:cs="宋体"/>
          <w:color w:val="000000"/>
          <w:kern w:val="0"/>
          <w:szCs w:val="21"/>
        </w:rPr>
      </w:pPr>
      <w:r w:rsidRPr="003E6233">
        <w:rPr>
          <w:rFonts w:ascii="宋体" w:eastAsia="宋体" w:hAnsi="宋体" w:cs="宋体" w:hint="eastAsia"/>
          <w:color w:val="000000"/>
          <w:kern w:val="0"/>
          <w:szCs w:val="21"/>
        </w:rPr>
        <w:t>正确陈述</w:t>
      </w:r>
      <w:r w:rsidRPr="00BA416C">
        <w:rPr>
          <w:rFonts w:ascii="宋体" w:eastAsia="宋体" w:hAnsi="宋体" w:cs="宋体" w:hint="eastAsia"/>
          <w:i/>
          <w:iCs/>
          <w:color w:val="000000"/>
          <w:kern w:val="0"/>
          <w:szCs w:val="21"/>
        </w:rPr>
        <w:t>t</w:t>
      </w:r>
      <w:r w:rsidRPr="003E6233">
        <w:rPr>
          <w:rFonts w:ascii="宋体" w:eastAsia="宋体" w:hAnsi="宋体" w:cs="宋体" w:hint="eastAsia"/>
          <w:color w:val="000000"/>
          <w:kern w:val="0"/>
          <w:szCs w:val="21"/>
        </w:rPr>
        <w:t>检验的用途和适用条件。</w:t>
      </w:r>
    </w:p>
    <w:p w14:paraId="414EC792" w14:textId="32F40F4C" w:rsidR="00163827" w:rsidRPr="003E6233" w:rsidRDefault="00163827" w:rsidP="00296882">
      <w:pPr>
        <w:pStyle w:val="ac"/>
        <w:numPr>
          <w:ilvl w:val="1"/>
          <w:numId w:val="10"/>
        </w:numPr>
        <w:ind w:left="284" w:firstLine="425"/>
        <w:rPr>
          <w:rFonts w:ascii="宋体" w:eastAsia="宋体" w:hAnsi="宋体" w:cs="宋体"/>
          <w:color w:val="000000"/>
          <w:kern w:val="0"/>
          <w:szCs w:val="21"/>
        </w:rPr>
      </w:pPr>
      <w:r w:rsidRPr="003E6233">
        <w:rPr>
          <w:rFonts w:ascii="宋体" w:eastAsia="宋体" w:hAnsi="宋体" w:cs="宋体" w:hint="eastAsia"/>
          <w:color w:val="000000"/>
          <w:kern w:val="0"/>
          <w:szCs w:val="21"/>
        </w:rPr>
        <w:t>正确陈述两独立样本资料的方差齐性检验用途。</w:t>
      </w:r>
    </w:p>
    <w:p w14:paraId="6A1715A6" w14:textId="77777777" w:rsidR="00163827" w:rsidRPr="00C8614E" w:rsidRDefault="00163827" w:rsidP="00296882">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理解：</w:t>
      </w:r>
    </w:p>
    <w:p w14:paraId="401D0B6A" w14:textId="5BA40A34" w:rsidR="00163827" w:rsidRPr="003E6233" w:rsidRDefault="00163827" w:rsidP="00296882">
      <w:pPr>
        <w:pStyle w:val="ac"/>
        <w:numPr>
          <w:ilvl w:val="0"/>
          <w:numId w:val="12"/>
        </w:numPr>
        <w:ind w:left="426" w:firstLine="283"/>
        <w:jc w:val="left"/>
        <w:rPr>
          <w:rFonts w:ascii="宋体" w:eastAsia="宋体" w:hAnsi="宋体" w:cs="宋体"/>
          <w:color w:val="000000"/>
          <w:kern w:val="0"/>
          <w:szCs w:val="21"/>
        </w:rPr>
      </w:pPr>
      <w:r w:rsidRPr="003E6233">
        <w:rPr>
          <w:rFonts w:ascii="宋体" w:eastAsia="宋体" w:hAnsi="宋体" w:cs="宋体" w:hint="eastAsia"/>
          <w:color w:val="000000"/>
          <w:kern w:val="0"/>
          <w:szCs w:val="21"/>
        </w:rPr>
        <w:lastRenderedPageBreak/>
        <w:t>举例说明单样本资料的</w:t>
      </w:r>
      <w:r w:rsidRPr="00BA416C">
        <w:rPr>
          <w:rFonts w:ascii="宋体" w:eastAsia="宋体" w:hAnsi="宋体" w:cs="宋体" w:hint="eastAsia"/>
          <w:i/>
          <w:iCs/>
          <w:color w:val="000000"/>
          <w:kern w:val="0"/>
          <w:szCs w:val="21"/>
        </w:rPr>
        <w:t>t</w:t>
      </w:r>
      <w:r w:rsidRPr="003E6233">
        <w:rPr>
          <w:rFonts w:ascii="宋体" w:eastAsia="宋体" w:hAnsi="宋体" w:cs="宋体" w:hint="eastAsia"/>
          <w:color w:val="000000"/>
          <w:kern w:val="0"/>
          <w:szCs w:val="21"/>
        </w:rPr>
        <w:t>检验的基本思想与步骤。</w:t>
      </w:r>
      <w:r w:rsidRPr="003E6233">
        <w:rPr>
          <w:rFonts w:ascii="宋体" w:eastAsia="宋体" w:hAnsi="宋体" w:cs="宋体"/>
          <w:color w:val="000000"/>
          <w:kern w:val="0"/>
          <w:szCs w:val="21"/>
        </w:rPr>
        <w:tab/>
      </w:r>
    </w:p>
    <w:p w14:paraId="354BA911" w14:textId="64A84088" w:rsidR="00163827" w:rsidRPr="003E6233" w:rsidRDefault="00163827" w:rsidP="00296882">
      <w:pPr>
        <w:pStyle w:val="ac"/>
        <w:numPr>
          <w:ilvl w:val="0"/>
          <w:numId w:val="12"/>
        </w:numPr>
        <w:ind w:left="426" w:firstLine="283"/>
        <w:jc w:val="left"/>
        <w:rPr>
          <w:rFonts w:ascii="宋体" w:eastAsia="宋体" w:hAnsi="宋体" w:cs="宋体"/>
          <w:color w:val="000000"/>
          <w:kern w:val="0"/>
          <w:szCs w:val="21"/>
        </w:rPr>
      </w:pPr>
      <w:r w:rsidRPr="003E6233">
        <w:rPr>
          <w:rFonts w:ascii="宋体" w:eastAsia="宋体" w:hAnsi="宋体" w:cs="宋体" w:hint="eastAsia"/>
          <w:color w:val="000000"/>
          <w:kern w:val="0"/>
          <w:szCs w:val="21"/>
        </w:rPr>
        <w:t>举例说明配对资料的</w:t>
      </w:r>
      <w:r w:rsidRPr="00BA416C">
        <w:rPr>
          <w:rFonts w:ascii="宋体" w:eastAsia="宋体" w:hAnsi="宋体" w:cs="宋体" w:hint="eastAsia"/>
          <w:i/>
          <w:iCs/>
          <w:color w:val="000000"/>
          <w:kern w:val="0"/>
          <w:szCs w:val="21"/>
        </w:rPr>
        <w:t>t</w:t>
      </w:r>
      <w:r w:rsidRPr="003E6233">
        <w:rPr>
          <w:rFonts w:ascii="宋体" w:eastAsia="宋体" w:hAnsi="宋体" w:cs="宋体" w:hint="eastAsia"/>
          <w:color w:val="000000"/>
          <w:kern w:val="0"/>
          <w:szCs w:val="21"/>
        </w:rPr>
        <w:t>检验的基本思想与步骤。</w:t>
      </w:r>
    </w:p>
    <w:p w14:paraId="6D9F116C" w14:textId="68444384" w:rsidR="00163827" w:rsidRPr="003E6233" w:rsidRDefault="00163827" w:rsidP="00296882">
      <w:pPr>
        <w:pStyle w:val="ac"/>
        <w:numPr>
          <w:ilvl w:val="0"/>
          <w:numId w:val="12"/>
        </w:numPr>
        <w:ind w:left="426" w:firstLine="283"/>
        <w:jc w:val="left"/>
        <w:rPr>
          <w:rFonts w:ascii="宋体" w:eastAsia="宋体" w:hAnsi="宋体" w:cs="宋体"/>
          <w:color w:val="000000"/>
          <w:kern w:val="0"/>
          <w:szCs w:val="21"/>
        </w:rPr>
      </w:pPr>
      <w:r w:rsidRPr="003E6233">
        <w:rPr>
          <w:rFonts w:ascii="宋体" w:eastAsia="宋体" w:hAnsi="宋体" w:cs="宋体" w:hint="eastAsia"/>
          <w:color w:val="000000"/>
          <w:kern w:val="0"/>
          <w:szCs w:val="21"/>
        </w:rPr>
        <w:t>举例说明两独立样本资料的</w:t>
      </w:r>
      <w:r w:rsidRPr="00BA416C">
        <w:rPr>
          <w:rFonts w:ascii="宋体" w:eastAsia="宋体" w:hAnsi="宋体" w:cs="宋体" w:hint="eastAsia"/>
          <w:i/>
          <w:iCs/>
          <w:color w:val="000000"/>
          <w:kern w:val="0"/>
          <w:szCs w:val="21"/>
        </w:rPr>
        <w:t>t</w:t>
      </w:r>
      <w:r w:rsidRPr="003E6233">
        <w:rPr>
          <w:rFonts w:ascii="宋体" w:eastAsia="宋体" w:hAnsi="宋体" w:cs="宋体" w:hint="eastAsia"/>
          <w:color w:val="000000"/>
          <w:kern w:val="0"/>
          <w:szCs w:val="21"/>
        </w:rPr>
        <w:t>检验的基本思想与步骤。</w:t>
      </w:r>
    </w:p>
    <w:p w14:paraId="0A6C4E34" w14:textId="77777777" w:rsidR="00163827" w:rsidRPr="00C8614E" w:rsidRDefault="00163827" w:rsidP="00296882">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运用：</w:t>
      </w:r>
    </w:p>
    <w:p w14:paraId="54781975" w14:textId="4140F335" w:rsidR="00163827" w:rsidRPr="001D28C7" w:rsidRDefault="003E6233" w:rsidP="00296882">
      <w:pPr>
        <w:pStyle w:val="ac"/>
        <w:ind w:left="426" w:firstLineChars="202" w:firstLine="424"/>
        <w:rPr>
          <w:rFonts w:ascii="宋体" w:eastAsia="宋体" w:hAnsi="宋体" w:cs="宋体"/>
          <w:color w:val="000000"/>
          <w:kern w:val="0"/>
          <w:szCs w:val="21"/>
        </w:rPr>
      </w:pPr>
      <w:r w:rsidRPr="003E6233">
        <w:rPr>
          <w:rFonts w:ascii="宋体" w:eastAsia="宋体" w:hAnsi="宋体" w:cs="宋体" w:hint="eastAsia"/>
          <w:color w:val="000000"/>
          <w:kern w:val="0"/>
          <w:szCs w:val="21"/>
        </w:rPr>
        <w:t>通过实例阐述假设检验的用途，基本步骤，给定实际数据能用假设检验方法正确分析和得出结论。</w:t>
      </w:r>
    </w:p>
    <w:p w14:paraId="1E756D28" w14:textId="77777777" w:rsidR="00163827" w:rsidRDefault="0016382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9E94E3B" w14:textId="77777777" w:rsidR="00163827" w:rsidRPr="00FC2E46" w:rsidRDefault="00163827" w:rsidP="00296882">
      <w:pPr>
        <w:ind w:left="79"/>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FC2E46">
        <w:rPr>
          <w:rFonts w:ascii="宋体" w:eastAsia="宋体" w:hAnsi="宋体" w:cs="宋体" w:hint="eastAsia"/>
          <w:color w:val="000000"/>
          <w:kern w:val="0"/>
          <w:szCs w:val="21"/>
        </w:rPr>
        <w:t>重点：</w:t>
      </w:r>
    </w:p>
    <w:p w14:paraId="70B2B4BD" w14:textId="572BDC94" w:rsidR="00163827" w:rsidRPr="00DA2B63" w:rsidRDefault="00DA2B63" w:rsidP="00296882">
      <w:pPr>
        <w:ind w:left="709" w:firstLineChars="67" w:firstLine="141"/>
        <w:rPr>
          <w:rFonts w:ascii="宋体" w:eastAsia="宋体" w:hAnsi="宋体" w:cs="宋体"/>
          <w:color w:val="000000"/>
          <w:kern w:val="0"/>
          <w:szCs w:val="21"/>
        </w:rPr>
      </w:pPr>
      <w:r w:rsidRPr="00DA2B63">
        <w:rPr>
          <w:i/>
        </w:rPr>
        <w:t>t</w:t>
      </w:r>
      <w:r w:rsidRPr="00DA2B63">
        <w:rPr>
          <w:rFonts w:ascii="宋体" w:eastAsia="宋体" w:hAnsi="宋体" w:cs="宋体" w:hint="eastAsia"/>
          <w:color w:val="000000"/>
          <w:kern w:val="0"/>
          <w:szCs w:val="21"/>
        </w:rPr>
        <w:t>检验的基本思想和步骤。</w:t>
      </w:r>
    </w:p>
    <w:p w14:paraId="12CCBB5C" w14:textId="77777777" w:rsidR="00163827" w:rsidRPr="00FC2E46" w:rsidRDefault="00163827" w:rsidP="00296882">
      <w:pPr>
        <w:spacing w:before="240"/>
        <w:ind w:left="221"/>
        <w:rPr>
          <w:rFonts w:ascii="宋体" w:eastAsia="宋体" w:hAnsi="宋体" w:cs="宋体"/>
          <w:color w:val="000000"/>
          <w:kern w:val="0"/>
          <w:szCs w:val="21"/>
        </w:rPr>
      </w:pPr>
      <w:r>
        <w:rPr>
          <w:rFonts w:hint="eastAsia"/>
        </w:rPr>
        <w:t xml:space="preserve"> </w:t>
      </w:r>
      <w:r>
        <w:t xml:space="preserve">   </w:t>
      </w:r>
      <w:r w:rsidRPr="00FC2E46">
        <w:rPr>
          <w:rFonts w:ascii="宋体" w:eastAsia="宋体" w:hAnsi="宋体" w:cs="宋体" w:hint="eastAsia"/>
          <w:color w:val="000000"/>
          <w:kern w:val="0"/>
          <w:szCs w:val="21"/>
        </w:rPr>
        <w:t>难点：</w:t>
      </w:r>
    </w:p>
    <w:p w14:paraId="53F7FAB4" w14:textId="216A8013" w:rsidR="00163827" w:rsidRPr="00BA416C" w:rsidRDefault="009E68FA" w:rsidP="00296882">
      <w:pPr>
        <w:ind w:left="709"/>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00BA416C">
        <w:rPr>
          <w:rFonts w:ascii="宋体" w:eastAsia="宋体" w:hAnsi="宋体" w:cs="宋体" w:hint="eastAsia"/>
          <w:color w:val="000000"/>
          <w:kern w:val="0"/>
          <w:szCs w:val="21"/>
        </w:rPr>
        <w:t>两独立样本均数</w:t>
      </w:r>
      <w:r w:rsidR="00BA416C" w:rsidRPr="00BA416C">
        <w:rPr>
          <w:rFonts w:ascii="宋体" w:eastAsia="宋体" w:hAnsi="宋体" w:cs="宋体" w:hint="eastAsia"/>
          <w:i/>
          <w:iCs/>
          <w:color w:val="000000"/>
          <w:kern w:val="0"/>
          <w:szCs w:val="21"/>
        </w:rPr>
        <w:t>t</w:t>
      </w:r>
      <w:r w:rsidR="00BA416C">
        <w:rPr>
          <w:rFonts w:ascii="宋体" w:eastAsia="宋体" w:hAnsi="宋体" w:cs="宋体" w:hint="eastAsia"/>
          <w:color w:val="000000"/>
          <w:kern w:val="0"/>
          <w:szCs w:val="21"/>
        </w:rPr>
        <w:t>检验的分析步骤</w:t>
      </w:r>
    </w:p>
    <w:p w14:paraId="6B59ABF9" w14:textId="77777777" w:rsidR="00163827" w:rsidRPr="00313A87" w:rsidRDefault="00163827" w:rsidP="0029688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A274E77" w14:textId="77777777" w:rsidR="00163827" w:rsidRDefault="0016382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0FA115D" w14:textId="00145B06" w:rsidR="00163827" w:rsidRPr="00562805" w:rsidRDefault="00BA416C" w:rsidP="00296882">
      <w:pPr>
        <w:ind w:left="426" w:firstLineChars="202" w:firstLine="424"/>
        <w:jc w:val="left"/>
      </w:pPr>
      <w:r w:rsidRPr="00BA416C">
        <w:rPr>
          <w:rFonts w:ascii="宋体" w:eastAsia="宋体" w:hAnsi="宋体" w:cs="宋体" w:hint="eastAsia"/>
          <w:color w:val="000000"/>
          <w:kern w:val="0"/>
          <w:szCs w:val="21"/>
        </w:rPr>
        <w:t>通过医学实例，重点</w:t>
      </w:r>
      <w:r>
        <w:rPr>
          <w:rFonts w:ascii="宋体" w:eastAsia="宋体" w:hAnsi="宋体" w:cs="宋体" w:hint="eastAsia"/>
          <w:color w:val="000000"/>
          <w:kern w:val="0"/>
          <w:szCs w:val="21"/>
        </w:rPr>
        <w:t>介绍</w:t>
      </w:r>
      <w:r w:rsidRPr="00BA416C">
        <w:rPr>
          <w:rFonts w:ascii="宋体" w:eastAsia="宋体" w:hAnsi="宋体" w:cs="宋体" w:hint="eastAsia"/>
          <w:color w:val="000000"/>
          <w:kern w:val="0"/>
          <w:szCs w:val="21"/>
        </w:rPr>
        <w:t>样本均数与总体均数比较、两相关样本均数比较和两独立样本均数比较的设计类型及其相关</w:t>
      </w:r>
      <w:r w:rsidRPr="00BA416C">
        <w:rPr>
          <w:rFonts w:ascii="宋体" w:eastAsia="宋体" w:hAnsi="宋体" w:cs="宋体"/>
          <w:i/>
          <w:iCs/>
          <w:color w:val="000000"/>
          <w:kern w:val="0"/>
          <w:szCs w:val="21"/>
        </w:rPr>
        <w:t>t</w:t>
      </w:r>
      <w:r w:rsidRPr="00BA416C">
        <w:rPr>
          <w:rFonts w:ascii="宋体" w:eastAsia="宋体" w:hAnsi="宋体" w:cs="宋体" w:hint="eastAsia"/>
          <w:color w:val="000000"/>
          <w:kern w:val="0"/>
          <w:szCs w:val="21"/>
        </w:rPr>
        <w:t>检验的基本思想和步骤，讲解如何根据</w:t>
      </w:r>
      <w:r w:rsidRPr="00BA416C">
        <w:rPr>
          <w:rFonts w:ascii="宋体" w:eastAsia="宋体" w:hAnsi="宋体" w:cs="宋体" w:hint="eastAsia"/>
          <w:i/>
          <w:iCs/>
          <w:color w:val="000000"/>
          <w:kern w:val="0"/>
          <w:szCs w:val="21"/>
        </w:rPr>
        <w:t>t</w:t>
      </w:r>
      <w:r w:rsidRPr="00BA416C">
        <w:rPr>
          <w:rFonts w:ascii="宋体" w:eastAsia="宋体" w:hAnsi="宋体" w:cs="宋体" w:hint="eastAsia"/>
          <w:color w:val="000000"/>
          <w:kern w:val="0"/>
          <w:szCs w:val="21"/>
        </w:rPr>
        <w:t>检验结论获得专业结论。结合实际数据，讲解如何进行正态性检验和方差齐性检验，从而判断资料是否符合</w:t>
      </w:r>
      <w:r w:rsidRPr="00BA416C">
        <w:rPr>
          <w:rFonts w:ascii="宋体" w:eastAsia="宋体" w:hAnsi="宋体" w:cs="宋体"/>
          <w:i/>
          <w:iCs/>
          <w:color w:val="000000"/>
          <w:kern w:val="0"/>
          <w:szCs w:val="21"/>
        </w:rPr>
        <w:t>t</w:t>
      </w:r>
      <w:r w:rsidRPr="00BA416C">
        <w:rPr>
          <w:rFonts w:ascii="宋体" w:eastAsia="宋体" w:hAnsi="宋体" w:cs="宋体" w:hint="eastAsia"/>
          <w:color w:val="000000"/>
          <w:kern w:val="0"/>
          <w:szCs w:val="21"/>
        </w:rPr>
        <w:t>检验的应用条件。</w:t>
      </w:r>
    </w:p>
    <w:p w14:paraId="1478C001" w14:textId="77777777" w:rsidR="00163827" w:rsidRPr="00313A87" w:rsidRDefault="00163827" w:rsidP="0029688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584A97A" w14:textId="0229DA4F" w:rsidR="00163827" w:rsidRDefault="00163827" w:rsidP="00296882">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0C6ED599" w14:textId="62213E58" w:rsidR="00163827" w:rsidRDefault="00BA416C" w:rsidP="00296882">
      <w:pPr>
        <w:widowControl/>
        <w:spacing w:beforeLines="50" w:before="156" w:afterLines="50" w:after="156"/>
        <w:ind w:firstLineChars="200" w:firstLine="482"/>
        <w:jc w:val="left"/>
        <w:rPr>
          <w:rFonts w:ascii="宋体" w:eastAsia="宋体" w:hAnsi="宋体" w:cs="TimesNewRomanPSMT"/>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b/>
          <w:sz w:val="24"/>
          <w:szCs w:val="24"/>
        </w:rPr>
        <w:t xml:space="preserve"> </w:t>
      </w:r>
      <w:r w:rsidRPr="00BA416C">
        <w:rPr>
          <w:rFonts w:ascii="黑体" w:eastAsia="黑体" w:hAnsi="黑体" w:cs="Times New Roman" w:hint="eastAsia"/>
          <w:b/>
          <w:sz w:val="24"/>
          <w:szCs w:val="24"/>
        </w:rPr>
        <w:t>多组样本均数比较的方差分析</w:t>
      </w:r>
    </w:p>
    <w:p w14:paraId="13050A27" w14:textId="083BEEA1" w:rsidR="00163827" w:rsidRDefault="0016382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47FF1F1" w14:textId="77777777" w:rsidR="00326873" w:rsidRPr="00C8614E" w:rsidRDefault="00326873" w:rsidP="00296882">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411068B2" w14:textId="7EA6C7CE" w:rsidR="00326873" w:rsidRPr="00326873" w:rsidRDefault="00326873" w:rsidP="00296882">
      <w:pPr>
        <w:ind w:left="709"/>
        <w:rPr>
          <w:rFonts w:ascii="宋体" w:eastAsia="宋体" w:hAnsi="宋体" w:cs="宋体"/>
          <w:color w:val="000000"/>
          <w:kern w:val="0"/>
          <w:szCs w:val="21"/>
        </w:rPr>
      </w:pPr>
      <w:r w:rsidRPr="00326873">
        <w:rPr>
          <w:rFonts w:ascii="宋体" w:eastAsia="宋体" w:hAnsi="宋体" w:cs="宋体" w:hint="eastAsia"/>
          <w:color w:val="000000"/>
          <w:kern w:val="0"/>
          <w:szCs w:val="21"/>
        </w:rPr>
        <w:t>正确陈述方差分析的基本思想和应用条件。</w:t>
      </w:r>
    </w:p>
    <w:p w14:paraId="22DE0775" w14:textId="77777777" w:rsidR="00326873" w:rsidRPr="00326873" w:rsidRDefault="00326873" w:rsidP="00296882">
      <w:pPr>
        <w:spacing w:beforeLines="50" w:before="156"/>
        <w:ind w:leftChars="202" w:left="424" w:firstLine="285"/>
        <w:rPr>
          <w:rFonts w:ascii="宋体" w:eastAsia="宋体" w:hAnsi="宋体" w:cs="宋体"/>
          <w:color w:val="000000"/>
          <w:kern w:val="0"/>
          <w:szCs w:val="21"/>
        </w:rPr>
      </w:pPr>
      <w:r w:rsidRPr="00326873">
        <w:rPr>
          <w:rFonts w:ascii="宋体" w:eastAsia="宋体" w:hAnsi="宋体" w:cs="宋体" w:hint="eastAsia"/>
          <w:color w:val="000000"/>
          <w:kern w:val="0"/>
          <w:szCs w:val="21"/>
        </w:rPr>
        <w:t>理解：</w:t>
      </w:r>
    </w:p>
    <w:p w14:paraId="3AD0D956" w14:textId="047A3ECC" w:rsidR="00326873" w:rsidRPr="00326873" w:rsidRDefault="00326873" w:rsidP="00296882">
      <w:pPr>
        <w:pStyle w:val="ac"/>
        <w:numPr>
          <w:ilvl w:val="0"/>
          <w:numId w:val="14"/>
        </w:numPr>
        <w:ind w:left="426" w:firstLine="283"/>
        <w:rPr>
          <w:rFonts w:ascii="宋体" w:eastAsia="宋体" w:hAnsi="宋体" w:cs="宋体"/>
          <w:color w:val="000000"/>
          <w:kern w:val="0"/>
          <w:szCs w:val="21"/>
        </w:rPr>
      </w:pPr>
      <w:r w:rsidRPr="00326873">
        <w:rPr>
          <w:rFonts w:ascii="宋体" w:eastAsia="宋体" w:hAnsi="宋体" w:cs="宋体" w:hint="eastAsia"/>
          <w:color w:val="000000"/>
          <w:kern w:val="0"/>
          <w:szCs w:val="21"/>
        </w:rPr>
        <w:t>举例说明完全随机设计资料的方差分析、完全随机设计及资料的变异分解及计算。</w:t>
      </w:r>
    </w:p>
    <w:p w14:paraId="792E9D2B" w14:textId="6D69992F" w:rsidR="00326873" w:rsidRPr="00326873" w:rsidRDefault="00326873" w:rsidP="00296882">
      <w:pPr>
        <w:pStyle w:val="ac"/>
        <w:numPr>
          <w:ilvl w:val="0"/>
          <w:numId w:val="14"/>
        </w:numPr>
        <w:ind w:left="426" w:firstLine="283"/>
        <w:rPr>
          <w:rFonts w:ascii="宋体" w:eastAsia="宋体" w:hAnsi="宋体" w:cs="宋体"/>
          <w:color w:val="000000"/>
          <w:kern w:val="0"/>
          <w:szCs w:val="21"/>
        </w:rPr>
      </w:pPr>
      <w:r w:rsidRPr="00326873">
        <w:rPr>
          <w:rFonts w:ascii="宋体" w:eastAsia="宋体" w:hAnsi="宋体" w:cs="宋体" w:hint="eastAsia"/>
          <w:color w:val="000000"/>
          <w:kern w:val="0"/>
          <w:szCs w:val="21"/>
        </w:rPr>
        <w:t>举例说明随机区组设计资料的方差分析、随机区组设计及资料的变异分解。</w:t>
      </w:r>
    </w:p>
    <w:p w14:paraId="0C506E2A" w14:textId="77777777" w:rsidR="00326873" w:rsidRPr="00326873" w:rsidRDefault="00326873" w:rsidP="00296882">
      <w:pPr>
        <w:spacing w:beforeLines="50" w:before="156"/>
        <w:ind w:leftChars="202" w:left="424" w:firstLine="285"/>
        <w:rPr>
          <w:rFonts w:ascii="宋体" w:eastAsia="宋体" w:hAnsi="宋体" w:cs="宋体"/>
          <w:color w:val="000000"/>
          <w:kern w:val="0"/>
          <w:szCs w:val="21"/>
        </w:rPr>
      </w:pPr>
      <w:r w:rsidRPr="00326873">
        <w:rPr>
          <w:rFonts w:ascii="宋体" w:eastAsia="宋体" w:hAnsi="宋体" w:cs="宋体" w:hint="eastAsia"/>
          <w:color w:val="000000"/>
          <w:kern w:val="0"/>
          <w:szCs w:val="21"/>
        </w:rPr>
        <w:t>运用：</w:t>
      </w:r>
    </w:p>
    <w:p w14:paraId="320785DE" w14:textId="498817B1" w:rsidR="00163827" w:rsidRPr="001D28C7" w:rsidRDefault="00326873" w:rsidP="00296882">
      <w:pPr>
        <w:ind w:leftChars="202" w:left="424" w:firstLineChars="203" w:firstLine="426"/>
        <w:rPr>
          <w:rFonts w:ascii="宋体" w:eastAsia="宋体" w:hAnsi="宋体" w:cs="宋体"/>
          <w:color w:val="000000"/>
          <w:kern w:val="0"/>
          <w:szCs w:val="21"/>
        </w:rPr>
      </w:pPr>
      <w:r w:rsidRPr="00326873">
        <w:rPr>
          <w:rFonts w:ascii="宋体" w:eastAsia="宋体" w:hAnsi="宋体" w:cs="宋体" w:hint="eastAsia"/>
          <w:color w:val="000000"/>
          <w:kern w:val="0"/>
          <w:szCs w:val="21"/>
        </w:rPr>
        <w:t>通过实例计算掌握常用的多个均数的假设检验方法，方差分析的基本思想和应用条件</w:t>
      </w:r>
      <w:r>
        <w:rPr>
          <w:rFonts w:ascii="宋体" w:eastAsia="宋体" w:hAnsi="宋体" w:cs="宋体" w:hint="eastAsia"/>
          <w:color w:val="000000"/>
          <w:kern w:val="0"/>
          <w:szCs w:val="21"/>
        </w:rPr>
        <w:t>。</w:t>
      </w:r>
    </w:p>
    <w:p w14:paraId="65A75436" w14:textId="77777777" w:rsidR="00163827" w:rsidRDefault="0016382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F568F28" w14:textId="77777777" w:rsidR="00163827" w:rsidRPr="00FC2E46" w:rsidRDefault="00163827" w:rsidP="00296882">
      <w:pPr>
        <w:ind w:left="79"/>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FC2E46">
        <w:rPr>
          <w:rFonts w:ascii="宋体" w:eastAsia="宋体" w:hAnsi="宋体" w:cs="宋体" w:hint="eastAsia"/>
          <w:color w:val="000000"/>
          <w:kern w:val="0"/>
          <w:szCs w:val="21"/>
        </w:rPr>
        <w:t>重点：</w:t>
      </w:r>
    </w:p>
    <w:p w14:paraId="69DE019E" w14:textId="51756063" w:rsidR="00AA0008" w:rsidRPr="00AA0008" w:rsidRDefault="00AA0008" w:rsidP="00296882">
      <w:pPr>
        <w:pStyle w:val="ac"/>
        <w:numPr>
          <w:ilvl w:val="0"/>
          <w:numId w:val="15"/>
        </w:numPr>
        <w:ind w:left="426" w:firstLine="283"/>
        <w:rPr>
          <w:rFonts w:ascii="宋体" w:eastAsia="宋体" w:hAnsi="宋体" w:cs="宋体"/>
          <w:color w:val="000000"/>
          <w:kern w:val="0"/>
          <w:szCs w:val="21"/>
        </w:rPr>
      </w:pPr>
      <w:r w:rsidRPr="00AA0008">
        <w:rPr>
          <w:rFonts w:ascii="宋体" w:eastAsia="宋体" w:hAnsi="宋体" w:cs="宋体" w:hint="eastAsia"/>
          <w:color w:val="000000"/>
          <w:kern w:val="0"/>
          <w:szCs w:val="21"/>
        </w:rPr>
        <w:t>方差分析的基本思想。</w:t>
      </w:r>
    </w:p>
    <w:p w14:paraId="3111073C" w14:textId="70AF505D" w:rsidR="00163827" w:rsidRPr="00AA0008" w:rsidRDefault="00AA0008" w:rsidP="00296882">
      <w:pPr>
        <w:pStyle w:val="ac"/>
        <w:numPr>
          <w:ilvl w:val="0"/>
          <w:numId w:val="15"/>
        </w:numPr>
        <w:ind w:left="426" w:firstLine="283"/>
        <w:rPr>
          <w:rFonts w:ascii="宋体" w:eastAsia="宋体" w:hAnsi="宋体" w:cs="宋体"/>
          <w:color w:val="000000"/>
          <w:kern w:val="0"/>
          <w:szCs w:val="21"/>
        </w:rPr>
      </w:pPr>
      <w:r w:rsidRPr="00AA0008">
        <w:rPr>
          <w:rFonts w:ascii="宋体" w:eastAsia="宋体" w:hAnsi="宋体" w:cs="宋体" w:hint="eastAsia"/>
          <w:color w:val="000000"/>
          <w:kern w:val="0"/>
          <w:szCs w:val="21"/>
        </w:rPr>
        <w:t>方差分析的应用条件。</w:t>
      </w:r>
    </w:p>
    <w:p w14:paraId="754F646E" w14:textId="77777777" w:rsidR="00163827" w:rsidRPr="00FC2E46" w:rsidRDefault="00163827" w:rsidP="00296882">
      <w:pPr>
        <w:spacing w:before="240"/>
        <w:ind w:left="221"/>
        <w:rPr>
          <w:rFonts w:ascii="宋体" w:eastAsia="宋体" w:hAnsi="宋体" w:cs="宋体"/>
          <w:color w:val="000000"/>
          <w:kern w:val="0"/>
          <w:szCs w:val="21"/>
        </w:rPr>
      </w:pPr>
      <w:r>
        <w:rPr>
          <w:rFonts w:hint="eastAsia"/>
        </w:rPr>
        <w:t xml:space="preserve"> </w:t>
      </w:r>
      <w:r>
        <w:t xml:space="preserve">   </w:t>
      </w:r>
      <w:r w:rsidRPr="00FC2E46">
        <w:rPr>
          <w:rFonts w:ascii="宋体" w:eastAsia="宋体" w:hAnsi="宋体" w:cs="宋体" w:hint="eastAsia"/>
          <w:color w:val="000000"/>
          <w:kern w:val="0"/>
          <w:szCs w:val="21"/>
        </w:rPr>
        <w:t>难点：</w:t>
      </w:r>
    </w:p>
    <w:p w14:paraId="2A324362" w14:textId="3CFEC9CE" w:rsidR="00163827" w:rsidRPr="00AA0008" w:rsidRDefault="00AA0008" w:rsidP="00296882">
      <w:pPr>
        <w:ind w:left="709"/>
        <w:rPr>
          <w:rFonts w:ascii="宋体" w:eastAsia="宋体" w:hAnsi="宋体" w:cs="宋体"/>
          <w:color w:val="000000"/>
          <w:kern w:val="0"/>
          <w:szCs w:val="21"/>
        </w:rPr>
      </w:pPr>
      <w:r w:rsidRPr="00AA0008">
        <w:rPr>
          <w:rFonts w:ascii="宋体" w:eastAsia="宋体" w:hAnsi="宋体" w:cs="宋体" w:hint="eastAsia"/>
          <w:color w:val="000000"/>
          <w:kern w:val="0"/>
          <w:szCs w:val="21"/>
        </w:rPr>
        <w:lastRenderedPageBreak/>
        <w:t>单因素方差分析的分析步骤</w:t>
      </w:r>
      <w:r>
        <w:rPr>
          <w:rFonts w:ascii="宋体" w:eastAsia="宋体" w:hAnsi="宋体" w:cs="宋体" w:hint="eastAsia"/>
          <w:color w:val="000000"/>
          <w:kern w:val="0"/>
          <w:szCs w:val="21"/>
        </w:rPr>
        <w:t>。</w:t>
      </w:r>
    </w:p>
    <w:p w14:paraId="654FC564" w14:textId="0DC0117A" w:rsidR="00163827" w:rsidRDefault="0016382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C6B2E1E" w14:textId="47C0FBCB" w:rsidR="009E68FA" w:rsidRDefault="009E68FA" w:rsidP="00296882">
      <w:pPr>
        <w:widowControl/>
        <w:spacing w:beforeLines="50" w:before="156"/>
        <w:ind w:firstLineChars="337" w:firstLine="708"/>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第九章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多样本均数比较的方差分析</w:t>
      </w:r>
    </w:p>
    <w:p w14:paraId="51887ED9" w14:textId="3FF11A8F" w:rsidR="009E68FA" w:rsidRDefault="009E68FA" w:rsidP="00296882">
      <w:pPr>
        <w:widowControl/>
        <w:ind w:firstLineChars="472" w:firstLine="991"/>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方差分析的基本思想和应用条件</w:t>
      </w:r>
    </w:p>
    <w:p w14:paraId="1F94C268" w14:textId="2B09DE34" w:rsidR="009E68FA" w:rsidRDefault="009E68FA" w:rsidP="00296882">
      <w:pPr>
        <w:widowControl/>
        <w:ind w:firstLineChars="472" w:firstLine="991"/>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完全随机化设计的方差分析</w:t>
      </w:r>
    </w:p>
    <w:p w14:paraId="349E365A" w14:textId="2E3BDE1E" w:rsidR="009E68FA" w:rsidRDefault="009E68FA" w:rsidP="00296882">
      <w:pPr>
        <w:widowControl/>
        <w:ind w:firstLineChars="472" w:firstLine="991"/>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随机区组设计的方差分析</w:t>
      </w:r>
    </w:p>
    <w:p w14:paraId="01C76363" w14:textId="5C946458" w:rsidR="009E68FA" w:rsidRPr="00313A87" w:rsidRDefault="009E68FA" w:rsidP="00296882">
      <w:pPr>
        <w:widowControl/>
        <w:ind w:firstLineChars="472" w:firstLine="991"/>
        <w:jc w:val="left"/>
        <w:rPr>
          <w:rFonts w:ascii="宋体" w:eastAsia="宋体" w:hAnsi="宋体"/>
          <w:szCs w:val="21"/>
        </w:rPr>
      </w:pPr>
      <w:r>
        <w:rPr>
          <w:rFonts w:ascii="宋体" w:eastAsia="宋体" w:hAnsi="宋体" w:cs="宋体" w:hint="eastAsia"/>
          <w:color w:val="000000"/>
          <w:kern w:val="0"/>
          <w:szCs w:val="21"/>
        </w:rPr>
        <w:t xml:space="preserve">第四节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多样本均数的两两比较</w:t>
      </w:r>
    </w:p>
    <w:p w14:paraId="4054866A" w14:textId="77777777" w:rsidR="00163827" w:rsidRDefault="0016382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99D4D61" w14:textId="713684DC" w:rsidR="00DD04DC" w:rsidRPr="004D1903" w:rsidRDefault="00DD04DC" w:rsidP="00296882">
      <w:pPr>
        <w:pStyle w:val="ac"/>
        <w:numPr>
          <w:ilvl w:val="0"/>
          <w:numId w:val="16"/>
        </w:numPr>
        <w:ind w:left="426" w:firstLine="283"/>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实例引入</w:t>
      </w:r>
    </w:p>
    <w:p w14:paraId="12AE5869" w14:textId="77777777" w:rsidR="00DD04DC" w:rsidRPr="004D1903" w:rsidRDefault="00DD04DC" w:rsidP="00296882">
      <w:pPr>
        <w:ind w:left="426" w:firstLineChars="200" w:firstLine="420"/>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从</w:t>
      </w:r>
      <w:r w:rsidRPr="004D1903">
        <w:rPr>
          <w:rFonts w:ascii="Times New Roman" w:eastAsia="宋体" w:hAnsi="Times New Roman" w:cs="Times New Roman"/>
          <w:color w:val="000000"/>
          <w:kern w:val="0"/>
          <w:szCs w:val="21"/>
        </w:rPr>
        <w:t>t</w:t>
      </w:r>
      <w:r w:rsidRPr="004D1903">
        <w:rPr>
          <w:rFonts w:ascii="Times New Roman" w:eastAsia="宋体" w:hAnsi="Times New Roman" w:cs="Times New Roman"/>
          <w:color w:val="000000"/>
          <w:kern w:val="0"/>
          <w:szCs w:val="21"/>
        </w:rPr>
        <w:t>检验能否解决多组均数比较的问题出发，回顾假设检验的</w:t>
      </w:r>
      <w:r w:rsidRPr="004D1903">
        <w:rPr>
          <w:rFonts w:ascii="Times New Roman" w:eastAsia="宋体" w:hAnsi="Times New Roman" w:cs="Times New Roman"/>
          <w:i/>
          <w:color w:val="000000"/>
          <w:kern w:val="0"/>
          <w:szCs w:val="21"/>
        </w:rPr>
        <w:t>I</w:t>
      </w:r>
      <w:r w:rsidRPr="004D1903">
        <w:rPr>
          <w:rFonts w:ascii="Times New Roman" w:eastAsia="宋体" w:hAnsi="Times New Roman" w:cs="Times New Roman"/>
          <w:color w:val="000000"/>
          <w:kern w:val="0"/>
          <w:szCs w:val="21"/>
        </w:rPr>
        <w:t>类错误、</w:t>
      </w:r>
      <w:r w:rsidRPr="004D1903">
        <w:rPr>
          <w:rFonts w:ascii="Times New Roman" w:eastAsia="宋体" w:hAnsi="Times New Roman" w:cs="Times New Roman"/>
          <w:i/>
          <w:color w:val="000000"/>
          <w:kern w:val="0"/>
          <w:szCs w:val="21"/>
        </w:rPr>
        <w:t>t</w:t>
      </w:r>
      <w:r w:rsidRPr="004D1903">
        <w:rPr>
          <w:rFonts w:ascii="Times New Roman" w:eastAsia="宋体" w:hAnsi="Times New Roman" w:cs="Times New Roman"/>
          <w:color w:val="000000"/>
          <w:kern w:val="0"/>
          <w:szCs w:val="21"/>
        </w:rPr>
        <w:t>检验，引出方差分析。</w:t>
      </w:r>
    </w:p>
    <w:p w14:paraId="45826346" w14:textId="0639D560" w:rsidR="00DD04DC" w:rsidRPr="004D1903" w:rsidRDefault="00DD04DC" w:rsidP="00296882">
      <w:pPr>
        <w:pStyle w:val="ac"/>
        <w:numPr>
          <w:ilvl w:val="0"/>
          <w:numId w:val="16"/>
        </w:numPr>
        <w:ind w:left="426" w:firstLine="283"/>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结合实例，介绍完全随机设计的方差分析</w:t>
      </w:r>
    </w:p>
    <w:p w14:paraId="362757EF" w14:textId="77777777" w:rsidR="00DD04DC" w:rsidRPr="004D1903" w:rsidRDefault="00DD04DC" w:rsidP="00296882">
      <w:pPr>
        <w:ind w:left="426" w:firstLineChars="200" w:firstLine="420"/>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结合实例，从离均差平方和（</w:t>
      </w:r>
      <w:r w:rsidRPr="004D1903">
        <w:rPr>
          <w:rFonts w:ascii="Times New Roman" w:eastAsia="宋体" w:hAnsi="Times New Roman" w:cs="Times New Roman"/>
          <w:i/>
          <w:color w:val="000000"/>
          <w:kern w:val="0"/>
          <w:szCs w:val="21"/>
        </w:rPr>
        <w:t>SS</w:t>
      </w:r>
      <w:r w:rsidRPr="004D1903">
        <w:rPr>
          <w:rFonts w:ascii="Times New Roman" w:eastAsia="宋体" w:hAnsi="Times New Roman" w:cs="Times New Roman"/>
          <w:color w:val="000000"/>
          <w:kern w:val="0"/>
          <w:szCs w:val="21"/>
        </w:rPr>
        <w:t>）介绍完全随机设计中变异的分解，阐述方差分析的基本思想，介绍完全随机设计方差分析的步骤。</w:t>
      </w:r>
    </w:p>
    <w:p w14:paraId="1E654E0F" w14:textId="522E318D" w:rsidR="00DD04DC" w:rsidRPr="004D1903" w:rsidRDefault="00DD04DC" w:rsidP="00296882">
      <w:pPr>
        <w:pStyle w:val="ac"/>
        <w:numPr>
          <w:ilvl w:val="0"/>
          <w:numId w:val="16"/>
        </w:numPr>
        <w:ind w:left="426" w:firstLine="283"/>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介绍随机区组设计方差分析</w:t>
      </w:r>
    </w:p>
    <w:p w14:paraId="2F704DF2" w14:textId="77777777" w:rsidR="00DD04DC" w:rsidRPr="004D1903" w:rsidRDefault="00DD04DC" w:rsidP="00296882">
      <w:pPr>
        <w:ind w:left="426" w:firstLineChars="200" w:firstLine="420"/>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结合实例，分析随机区组设计的特点，阐述其变异分解，并与完全随机设计的变异分解进行对比。</w:t>
      </w:r>
    </w:p>
    <w:p w14:paraId="026B151C" w14:textId="52500EC2" w:rsidR="00DD04DC" w:rsidRPr="004D1903" w:rsidRDefault="00DD04DC" w:rsidP="00296882">
      <w:pPr>
        <w:pStyle w:val="ac"/>
        <w:numPr>
          <w:ilvl w:val="0"/>
          <w:numId w:val="19"/>
        </w:numPr>
        <w:ind w:left="284" w:firstLine="425"/>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介绍多重比较方法</w:t>
      </w:r>
    </w:p>
    <w:p w14:paraId="61157EA1" w14:textId="77777777" w:rsidR="00DD04DC" w:rsidRPr="004D1903" w:rsidRDefault="00DD04DC" w:rsidP="00296882">
      <w:pPr>
        <w:ind w:left="426" w:firstLineChars="200" w:firstLine="420"/>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从方差分析的结果出发，引出</w:t>
      </w:r>
      <w:r w:rsidRPr="004D1903">
        <w:rPr>
          <w:rFonts w:ascii="Times New Roman" w:eastAsia="宋体" w:hAnsi="Times New Roman" w:cs="Times New Roman"/>
          <w:i/>
          <w:color w:val="000000"/>
          <w:kern w:val="0"/>
          <w:szCs w:val="21"/>
        </w:rPr>
        <w:t>P</w:t>
      </w:r>
      <w:r w:rsidRPr="004D1903">
        <w:rPr>
          <w:rFonts w:ascii="Times New Roman" w:eastAsia="宋体" w:hAnsi="Times New Roman" w:cs="Times New Roman"/>
          <w:color w:val="000000"/>
          <w:kern w:val="0"/>
          <w:szCs w:val="21"/>
        </w:rPr>
        <w:t>&lt;0.05</w:t>
      </w:r>
      <w:r w:rsidRPr="004D1903">
        <w:rPr>
          <w:rFonts w:ascii="Times New Roman" w:eastAsia="宋体" w:hAnsi="Times New Roman" w:cs="Times New Roman"/>
          <w:color w:val="000000"/>
          <w:kern w:val="0"/>
          <w:szCs w:val="21"/>
        </w:rPr>
        <w:t>时的多重比较问题，介绍两两比较，多个处理组与一个对照组的比较方法。</w:t>
      </w:r>
    </w:p>
    <w:p w14:paraId="190BC90B" w14:textId="77777777" w:rsidR="00163827" w:rsidRPr="00313A87" w:rsidRDefault="00163827" w:rsidP="0029688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E7A6889" w14:textId="6E5AD623" w:rsidR="00DB3887" w:rsidRDefault="00163827" w:rsidP="00296882">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39095D9C" w14:textId="7E3E59EC" w:rsidR="00DB3887" w:rsidRDefault="00DB3887" w:rsidP="00296882">
      <w:pPr>
        <w:widowControl/>
        <w:spacing w:beforeLines="100" w:before="312"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数值变量资料或等级资料比较的秩和检验</w:t>
      </w:r>
      <w:r>
        <w:rPr>
          <w:rFonts w:ascii="宋体" w:hAnsi="宋体" w:cs="宋体" w:hint="eastAsia"/>
          <w:b/>
          <w:color w:val="000000"/>
          <w:kern w:val="0"/>
          <w:sz w:val="20"/>
          <w:szCs w:val="20"/>
        </w:rPr>
        <w:t xml:space="preserve"> </w:t>
      </w:r>
    </w:p>
    <w:p w14:paraId="3758FDAB" w14:textId="77777777" w:rsidR="00DB3887" w:rsidRDefault="00DB388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C085459" w14:textId="77777777" w:rsidR="00DB3887" w:rsidRPr="00C8614E" w:rsidRDefault="00DB3887" w:rsidP="00296882">
      <w:pPr>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识记：</w:t>
      </w:r>
    </w:p>
    <w:p w14:paraId="1698C243" w14:textId="03800644" w:rsidR="00DB3887" w:rsidRPr="007D493D" w:rsidRDefault="00DB3887" w:rsidP="00296882">
      <w:pPr>
        <w:ind w:left="709"/>
        <w:rPr>
          <w:rFonts w:ascii="宋体" w:eastAsia="宋体" w:hAnsi="宋体"/>
        </w:rPr>
      </w:pPr>
      <w:r w:rsidRPr="00870B9D">
        <w:rPr>
          <w:rFonts w:ascii="宋体" w:eastAsia="宋体" w:hAnsi="宋体" w:hint="eastAsia"/>
        </w:rPr>
        <w:t>正确陈述参数检验与非参数检验的概念</w:t>
      </w:r>
      <w:r w:rsidRPr="00DB4EE1">
        <w:rPr>
          <w:rFonts w:ascii="宋体" w:eastAsia="宋体" w:hAnsi="宋体" w:hint="eastAsia"/>
        </w:rPr>
        <w:t>和适用条件及优缺点</w:t>
      </w:r>
      <w:r w:rsidRPr="00FC127F">
        <w:rPr>
          <w:rFonts w:ascii="宋体" w:eastAsia="宋体" w:hAnsi="宋体" w:hint="eastAsia"/>
        </w:rPr>
        <w:t>。</w:t>
      </w:r>
    </w:p>
    <w:p w14:paraId="7D61356A" w14:textId="77777777" w:rsidR="00DB3887" w:rsidRPr="00C8614E" w:rsidRDefault="00DB3887" w:rsidP="00296882">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理解：</w:t>
      </w:r>
    </w:p>
    <w:p w14:paraId="154B22BD" w14:textId="3A922907" w:rsidR="00DB3887" w:rsidRPr="005A2ED5" w:rsidRDefault="00DB3887" w:rsidP="00296882">
      <w:pPr>
        <w:ind w:left="709"/>
        <w:rPr>
          <w:rFonts w:ascii="宋体" w:eastAsia="宋体" w:hAnsi="宋体"/>
        </w:rPr>
      </w:pPr>
      <w:r>
        <w:rPr>
          <w:rFonts w:ascii="宋体" w:eastAsia="宋体" w:hAnsi="宋体" w:hint="eastAsia"/>
        </w:rPr>
        <w:t>（1）</w:t>
      </w:r>
      <w:r w:rsidRPr="00870B9D">
        <w:rPr>
          <w:rFonts w:ascii="宋体" w:eastAsia="宋体" w:hAnsi="宋体" w:hint="eastAsia"/>
        </w:rPr>
        <w:t>举例说明单样本和配对设计资料的Wilcoxon符号秩和检验</w:t>
      </w:r>
      <w:r w:rsidRPr="005A2ED5">
        <w:rPr>
          <w:rFonts w:ascii="宋体" w:eastAsia="宋体" w:hAnsi="宋体" w:hint="eastAsia"/>
        </w:rPr>
        <w:t>。</w:t>
      </w:r>
    </w:p>
    <w:p w14:paraId="7E80709E" w14:textId="1EC98D91" w:rsidR="00DB3887" w:rsidRPr="005A2ED5" w:rsidRDefault="00DB3887" w:rsidP="00296882">
      <w:pPr>
        <w:ind w:left="709"/>
        <w:rPr>
          <w:rFonts w:ascii="宋体" w:eastAsia="宋体" w:hAnsi="宋体"/>
        </w:rPr>
      </w:pPr>
      <w:r>
        <w:rPr>
          <w:rFonts w:ascii="宋体" w:eastAsia="宋体" w:hAnsi="宋体" w:hint="eastAsia"/>
        </w:rPr>
        <w:t>（</w:t>
      </w:r>
      <w:r w:rsidR="003F09AB">
        <w:rPr>
          <w:rFonts w:ascii="宋体" w:eastAsia="宋体" w:hAnsi="宋体"/>
        </w:rPr>
        <w:t>2</w:t>
      </w:r>
      <w:r>
        <w:rPr>
          <w:rFonts w:ascii="宋体" w:eastAsia="宋体" w:hAnsi="宋体" w:hint="eastAsia"/>
        </w:rPr>
        <w:t>）</w:t>
      </w:r>
      <w:r w:rsidRPr="00870B9D">
        <w:rPr>
          <w:rFonts w:ascii="宋体" w:eastAsia="宋体" w:hAnsi="宋体" w:hint="eastAsia"/>
        </w:rPr>
        <w:t>举例说明两独立样本资料、等级资料两样本比较的Wilcoxon秩和检验</w:t>
      </w:r>
      <w:r w:rsidRPr="005A2ED5">
        <w:rPr>
          <w:rFonts w:ascii="宋体" w:eastAsia="宋体" w:hAnsi="宋体" w:hint="eastAsia"/>
        </w:rPr>
        <w:t>。</w:t>
      </w:r>
    </w:p>
    <w:p w14:paraId="206D53F0" w14:textId="440CBD9E" w:rsidR="00DB3887" w:rsidRPr="005A2ED5" w:rsidRDefault="00DB3887" w:rsidP="00296882">
      <w:pPr>
        <w:ind w:left="709"/>
        <w:rPr>
          <w:rFonts w:ascii="宋体" w:eastAsia="宋体" w:hAnsi="宋体"/>
        </w:rPr>
      </w:pPr>
      <w:r>
        <w:rPr>
          <w:rFonts w:ascii="宋体" w:eastAsia="宋体" w:hAnsi="宋体" w:hint="eastAsia"/>
        </w:rPr>
        <w:t>（</w:t>
      </w:r>
      <w:r w:rsidR="003F09AB">
        <w:rPr>
          <w:rFonts w:ascii="宋体" w:eastAsia="宋体" w:hAnsi="宋体"/>
        </w:rPr>
        <w:t>3</w:t>
      </w:r>
      <w:r>
        <w:rPr>
          <w:rFonts w:ascii="宋体" w:eastAsia="宋体" w:hAnsi="宋体" w:hint="eastAsia"/>
        </w:rPr>
        <w:t>）</w:t>
      </w:r>
      <w:r w:rsidRPr="00870B9D">
        <w:rPr>
          <w:rFonts w:ascii="宋体" w:eastAsia="宋体" w:hAnsi="宋体" w:hint="eastAsia"/>
        </w:rPr>
        <w:t>举例说明完全随机设计多个样本比较的Kruskal－Wallis H检验</w:t>
      </w:r>
      <w:r w:rsidRPr="005A2ED5">
        <w:rPr>
          <w:rFonts w:ascii="宋体" w:eastAsia="宋体" w:hAnsi="宋体" w:hint="eastAsia"/>
        </w:rPr>
        <w:t>。</w:t>
      </w:r>
    </w:p>
    <w:p w14:paraId="1D39DF74" w14:textId="77777777" w:rsidR="00DB3887" w:rsidRPr="00C8614E" w:rsidRDefault="00DB3887" w:rsidP="00296882">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运用：</w:t>
      </w:r>
    </w:p>
    <w:p w14:paraId="503E20A2" w14:textId="34D46BB8" w:rsidR="00DB3887" w:rsidRPr="00F04850" w:rsidRDefault="00DB3887" w:rsidP="00296882">
      <w:pPr>
        <w:ind w:left="426"/>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通过实例练习，掌握秩和检验的分析步骤</w:t>
      </w:r>
    </w:p>
    <w:p w14:paraId="7A76C93B" w14:textId="77777777" w:rsidR="00DB3887" w:rsidRDefault="00DB388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A12C93B" w14:textId="77777777" w:rsidR="00DB3887" w:rsidRPr="00FC2E46" w:rsidRDefault="00DB3887" w:rsidP="00296882">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7DBEAC61" w14:textId="77777777" w:rsidR="00DB3887" w:rsidRPr="009257E9" w:rsidRDefault="00DB3887" w:rsidP="00296882">
      <w:pPr>
        <w:ind w:left="709"/>
        <w:rPr>
          <w:rFonts w:ascii="宋体" w:eastAsia="宋体" w:hAnsi="宋体"/>
        </w:rPr>
      </w:pPr>
      <w:r>
        <w:rPr>
          <w:rFonts w:ascii="宋体" w:eastAsia="宋体" w:hAnsi="宋体" w:hint="eastAsia"/>
        </w:rPr>
        <w:t>（1）</w:t>
      </w:r>
      <w:r w:rsidRPr="00DB4EE1">
        <w:rPr>
          <w:rFonts w:ascii="宋体" w:eastAsia="宋体" w:hAnsi="宋体" w:hint="eastAsia"/>
        </w:rPr>
        <w:t>非参数检验的主要优缺点</w:t>
      </w:r>
      <w:r w:rsidRPr="009257E9">
        <w:rPr>
          <w:rFonts w:ascii="宋体" w:eastAsia="宋体" w:hAnsi="宋体" w:hint="eastAsia"/>
        </w:rPr>
        <w:t>。</w:t>
      </w:r>
    </w:p>
    <w:p w14:paraId="16E7FE2D" w14:textId="1B8B6B6A" w:rsidR="00DB3887" w:rsidRPr="009257E9" w:rsidRDefault="00DB3887" w:rsidP="00296882">
      <w:pPr>
        <w:ind w:left="709"/>
        <w:rPr>
          <w:rFonts w:ascii="宋体" w:eastAsia="宋体" w:hAnsi="宋体"/>
        </w:rPr>
      </w:pPr>
      <w:r>
        <w:rPr>
          <w:rFonts w:ascii="宋体" w:eastAsia="宋体" w:hAnsi="宋体" w:hint="eastAsia"/>
        </w:rPr>
        <w:t>（2）</w:t>
      </w:r>
      <w:r w:rsidRPr="00DB4EE1">
        <w:rPr>
          <w:rFonts w:ascii="宋体" w:eastAsia="宋体" w:hAnsi="宋体" w:hint="eastAsia"/>
        </w:rPr>
        <w:t>两组相关资料比较符号秩检验、两组独立样本比较秩和检验的基本思想和步骤</w:t>
      </w:r>
      <w:r w:rsidRPr="009257E9">
        <w:rPr>
          <w:rFonts w:ascii="宋体" w:eastAsia="宋体" w:hAnsi="宋体" w:hint="eastAsia"/>
        </w:rPr>
        <w:t>。</w:t>
      </w:r>
    </w:p>
    <w:p w14:paraId="5D0EBE6A" w14:textId="77777777" w:rsidR="00DB3887" w:rsidRPr="00FC2E46" w:rsidRDefault="00DB3887" w:rsidP="00296882">
      <w:pPr>
        <w:spacing w:before="240"/>
        <w:ind w:left="221"/>
        <w:rPr>
          <w:rFonts w:ascii="宋体" w:eastAsia="宋体" w:hAnsi="宋体" w:cs="宋体"/>
          <w:color w:val="000000"/>
          <w:kern w:val="0"/>
          <w:szCs w:val="21"/>
        </w:rPr>
      </w:pPr>
      <w:r>
        <w:rPr>
          <w:rFonts w:ascii="宋体" w:eastAsia="宋体" w:hAnsi="宋体" w:hint="eastAsia"/>
        </w:rPr>
        <w:lastRenderedPageBreak/>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19ABDFF2" w14:textId="77777777" w:rsidR="00DB3887" w:rsidRPr="009257E9" w:rsidRDefault="00DB3887" w:rsidP="00296882">
      <w:pPr>
        <w:ind w:left="709"/>
        <w:rPr>
          <w:rFonts w:ascii="宋体" w:eastAsia="宋体" w:hAnsi="宋体"/>
        </w:rPr>
      </w:pPr>
      <w:r w:rsidRPr="00DB4EE1">
        <w:rPr>
          <w:rFonts w:ascii="宋体" w:eastAsia="宋体" w:hAnsi="宋体" w:hint="eastAsia"/>
        </w:rPr>
        <w:t>两组等级资料比较秩和检验的基本思想和步骤</w:t>
      </w:r>
      <w:r w:rsidRPr="009257E9">
        <w:rPr>
          <w:rFonts w:ascii="宋体" w:eastAsia="宋体" w:hAnsi="宋体" w:hint="eastAsia"/>
        </w:rPr>
        <w:t>。</w:t>
      </w:r>
    </w:p>
    <w:p w14:paraId="71BB0EEB" w14:textId="77777777" w:rsidR="00DB3887" w:rsidRDefault="00DB388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0383C91" w14:textId="77777777" w:rsidR="00DB3887" w:rsidRDefault="00DB3887" w:rsidP="00296882">
      <w:pPr>
        <w:widowControl/>
        <w:spacing w:beforeLines="50" w:before="156" w:afterLines="50" w:after="156"/>
        <w:ind w:firstLine="42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第</w:t>
      </w:r>
      <w:r w:rsidRPr="00157FFE">
        <w:rPr>
          <w:rFonts w:ascii="宋体" w:eastAsia="宋体" w:hAnsi="宋体" w:hint="eastAsia"/>
        </w:rPr>
        <w:t>十</w:t>
      </w:r>
      <w:r w:rsidRPr="00157FFE">
        <w:rPr>
          <w:rFonts w:ascii="宋体" w:eastAsia="宋体" w:hAnsi="宋体"/>
        </w:rPr>
        <w:t>章</w:t>
      </w:r>
      <w:r>
        <w:rPr>
          <w:rFonts w:ascii="宋体" w:eastAsia="宋体" w:hAnsi="宋体" w:hint="eastAsia"/>
        </w:rPr>
        <w:t xml:space="preserve"> </w:t>
      </w:r>
      <w:r w:rsidRPr="00157FFE">
        <w:rPr>
          <w:rFonts w:ascii="宋体" w:eastAsia="宋体" w:hAnsi="宋体" w:hint="eastAsia"/>
        </w:rPr>
        <w:t>数值变量资料或等级资料比较的秩和检验</w:t>
      </w:r>
    </w:p>
    <w:p w14:paraId="78784F6E" w14:textId="77777777" w:rsidR="00DB3887" w:rsidRDefault="00DB3887" w:rsidP="00296882">
      <w:pPr>
        <w:pStyle w:val="ac"/>
        <w:ind w:left="709" w:firstLineChars="100" w:firstLine="210"/>
        <w:rPr>
          <w:rFonts w:ascii="宋体" w:eastAsia="宋体" w:hAnsi="宋体"/>
        </w:rPr>
      </w:pPr>
      <w:r>
        <w:rPr>
          <w:rFonts w:ascii="宋体" w:eastAsia="宋体" w:hAnsi="宋体"/>
        </w:rPr>
        <w:t>第一节</w:t>
      </w:r>
      <w:r>
        <w:rPr>
          <w:rFonts w:ascii="宋体" w:eastAsia="宋体" w:hAnsi="宋体" w:hint="eastAsia"/>
        </w:rPr>
        <w:t xml:space="preserve"> 非参数统计的概念</w:t>
      </w:r>
    </w:p>
    <w:p w14:paraId="3A8C171D" w14:textId="77777777" w:rsidR="00DB3887" w:rsidRDefault="00DB3887" w:rsidP="00296882">
      <w:pPr>
        <w:pStyle w:val="ac"/>
        <w:ind w:left="709" w:firstLineChars="100" w:firstLine="210"/>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hint="eastAsia"/>
          <w:color w:val="000000"/>
          <w:kern w:val="0"/>
          <w:szCs w:val="21"/>
        </w:rPr>
        <w:t>配对设计Wilcoxon符号秩和检验</w:t>
      </w:r>
    </w:p>
    <w:p w14:paraId="2B5F7998" w14:textId="77777777" w:rsidR="00DB3887" w:rsidRDefault="00DB3887" w:rsidP="00296882">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完全随机化设计两样本比较的秩和检验</w:t>
      </w:r>
    </w:p>
    <w:p w14:paraId="08C88FB1" w14:textId="77777777" w:rsidR="00DB3887" w:rsidRDefault="00DB3887" w:rsidP="00296882">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完全随机化设计多样本比较的秩和检验</w:t>
      </w:r>
    </w:p>
    <w:p w14:paraId="113D3A1E" w14:textId="77777777" w:rsidR="00DB3887" w:rsidRDefault="00DB3887" w:rsidP="00296882">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第五节</w:t>
      </w:r>
      <w:r>
        <w:rPr>
          <w:rFonts w:ascii="宋体" w:eastAsia="宋体" w:hAnsi="宋体" w:cs="宋体" w:hint="eastAsia"/>
          <w:color w:val="000000"/>
          <w:kern w:val="0"/>
          <w:szCs w:val="21"/>
        </w:rPr>
        <w:t xml:space="preserve"> 区组设计的多样本比较的秩和检验</w:t>
      </w:r>
    </w:p>
    <w:p w14:paraId="74EB48F1" w14:textId="77777777" w:rsidR="00DB3887" w:rsidRDefault="00DB3887" w:rsidP="00296882">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六</w:t>
      </w:r>
      <w:r>
        <w:rPr>
          <w:rFonts w:ascii="宋体" w:eastAsia="宋体" w:hAnsi="宋体" w:cs="宋体"/>
          <w:color w:val="000000"/>
          <w:kern w:val="0"/>
          <w:szCs w:val="21"/>
        </w:rPr>
        <w:t>节</w:t>
      </w:r>
      <w:r>
        <w:rPr>
          <w:rFonts w:ascii="宋体" w:eastAsia="宋体" w:hAnsi="宋体" w:cs="宋体" w:hint="eastAsia"/>
          <w:color w:val="000000"/>
          <w:kern w:val="0"/>
          <w:szCs w:val="21"/>
        </w:rPr>
        <w:t xml:space="preserve"> 多个样本两两比较的秩和检验</w:t>
      </w:r>
    </w:p>
    <w:p w14:paraId="10828DB8" w14:textId="77777777" w:rsidR="00DB3887" w:rsidRDefault="00DB3887" w:rsidP="0029688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B838802" w14:textId="5577579C" w:rsidR="00DB3887" w:rsidRPr="00377092" w:rsidRDefault="00DB3887" w:rsidP="00296882">
      <w:pPr>
        <w:widowControl/>
        <w:ind w:left="425" w:firstLineChars="135" w:firstLine="283"/>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主要通过</w:t>
      </w:r>
      <w:r w:rsidRPr="00377092">
        <w:rPr>
          <w:rFonts w:ascii="宋体" w:eastAsia="宋体" w:hAnsi="宋体" w:cs="TimesNewRomanPSMT" w:hint="eastAsia"/>
          <w:color w:val="000000"/>
          <w:kern w:val="0"/>
          <w:szCs w:val="21"/>
        </w:rPr>
        <w:t>课堂讲授方式</w:t>
      </w:r>
      <w:r>
        <w:rPr>
          <w:rFonts w:ascii="宋体" w:eastAsia="宋体" w:hAnsi="宋体" w:cs="TimesNewRomanPSMT" w:hint="eastAsia"/>
          <w:color w:val="000000"/>
          <w:kern w:val="0"/>
          <w:szCs w:val="21"/>
        </w:rPr>
        <w:t>进行教学：</w:t>
      </w:r>
    </w:p>
    <w:p w14:paraId="0005AF77" w14:textId="6696733C" w:rsidR="00DB3887" w:rsidRPr="00377092" w:rsidRDefault="00DB3887" w:rsidP="00296882">
      <w:pPr>
        <w:widowControl/>
        <w:ind w:left="425" w:firstLineChars="135" w:firstLine="283"/>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377092">
        <w:rPr>
          <w:rFonts w:ascii="宋体" w:eastAsia="宋体" w:hAnsi="宋体" w:cs="TimesNewRomanPSMT" w:hint="eastAsia"/>
          <w:color w:val="000000"/>
          <w:kern w:val="0"/>
          <w:szCs w:val="21"/>
        </w:rPr>
        <w:t>1）通过回顾计量资料两组比较的条件，引出参数和非参数统计方法的区别，从而导入非参数检验的概念、优缺点和适用范围。</w:t>
      </w:r>
    </w:p>
    <w:p w14:paraId="752909B8" w14:textId="2DC98FA9" w:rsidR="00DB3887" w:rsidRPr="00377092" w:rsidRDefault="00DB3887" w:rsidP="00296882">
      <w:pPr>
        <w:widowControl/>
        <w:ind w:left="425" w:firstLineChars="135" w:firstLine="283"/>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377092">
        <w:rPr>
          <w:rFonts w:ascii="宋体" w:eastAsia="宋体" w:hAnsi="宋体" w:cs="TimesNewRomanPSMT" w:hint="eastAsia"/>
          <w:color w:val="000000"/>
          <w:kern w:val="0"/>
          <w:szCs w:val="21"/>
        </w:rPr>
        <w:t>2）通过医学实例，重点讲解两相关样本资料比较的符号秩检验、两独立样本资料比较的设计类型及其秩和检验的基本思想和步骤，尤其对如何编秩进行重点讲解，最后讲解如何根据非参数检验结论获得专业结论。</w:t>
      </w:r>
    </w:p>
    <w:p w14:paraId="4266DF77" w14:textId="1BF4AC8E" w:rsidR="00DB3887" w:rsidRPr="00377092" w:rsidRDefault="00DB3887" w:rsidP="00296882">
      <w:pPr>
        <w:widowControl/>
        <w:ind w:left="425" w:firstLineChars="135" w:firstLine="283"/>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377092">
        <w:rPr>
          <w:rFonts w:ascii="宋体" w:eastAsia="宋体" w:hAnsi="宋体" w:cs="TimesNewRomanPSMT" w:hint="eastAsia"/>
          <w:color w:val="000000"/>
          <w:kern w:val="0"/>
          <w:szCs w:val="21"/>
        </w:rPr>
        <w:t>3）结合实际数据，讲解如何进行多组独立样本资料、多组相关样本资料、等级资料的秩和检验。</w:t>
      </w:r>
    </w:p>
    <w:p w14:paraId="0288C7BA" w14:textId="77777777" w:rsidR="00DB3887" w:rsidRDefault="00DB3887" w:rsidP="0029688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462D38E" w14:textId="27EAF729" w:rsidR="00DB3887" w:rsidRPr="000F054A" w:rsidRDefault="00DB3887" w:rsidP="00296882">
      <w:pPr>
        <w:spacing w:beforeLines="50" w:before="156" w:afterLines="50" w:after="156"/>
        <w:rPr>
          <w:rFonts w:ascii="宋体" w:eastAsia="宋体" w:hAnsi="宋体"/>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通过课堂上师生教与学情况，以及通过课后习题和实践的完成情况进行评价。</w:t>
      </w:r>
    </w:p>
    <w:p w14:paraId="23951D51" w14:textId="2D36C400" w:rsidR="0038224F" w:rsidRPr="00144E57" w:rsidRDefault="0038224F" w:rsidP="00296882">
      <w:pPr>
        <w:widowControl/>
        <w:spacing w:beforeLines="100" w:before="312" w:afterLines="50" w:after="156"/>
        <w:ind w:firstLineChars="200" w:firstLine="482"/>
        <w:jc w:val="left"/>
        <w:rPr>
          <w:rFonts w:ascii="黑体" w:eastAsia="黑体" w:hAnsi="黑体" w:cs="Times New Roman"/>
          <w:b/>
          <w:sz w:val="24"/>
          <w:szCs w:val="24"/>
        </w:rPr>
      </w:pPr>
      <w:r w:rsidRPr="00144E57">
        <w:rPr>
          <w:rFonts w:ascii="黑体" w:eastAsia="黑体" w:hAnsi="黑体" w:cs="Times New Roman" w:hint="eastAsia"/>
          <w:b/>
          <w:sz w:val="24"/>
          <w:szCs w:val="24"/>
        </w:rPr>
        <w:t>第十一章</w:t>
      </w:r>
      <w:r>
        <w:rPr>
          <w:rFonts w:ascii="黑体" w:eastAsia="黑体" w:hAnsi="黑体" w:cs="Times New Roman" w:hint="eastAsia"/>
          <w:b/>
          <w:sz w:val="24"/>
          <w:szCs w:val="24"/>
        </w:rPr>
        <w:t xml:space="preserve"> </w:t>
      </w:r>
      <w:r>
        <w:rPr>
          <w:rFonts w:ascii="黑体" w:eastAsia="黑体" w:hAnsi="黑体" w:cs="Times New Roman"/>
          <w:b/>
          <w:sz w:val="24"/>
          <w:szCs w:val="24"/>
        </w:rPr>
        <w:t xml:space="preserve"> </w:t>
      </w:r>
      <w:r w:rsidRPr="00144E57">
        <w:rPr>
          <w:rFonts w:ascii="黑体" w:eastAsia="黑体" w:hAnsi="黑体" w:cs="Times New Roman" w:hint="eastAsia"/>
          <w:b/>
          <w:sz w:val="24"/>
          <w:szCs w:val="24"/>
        </w:rPr>
        <w:t>分类变量资料的比较--</w:t>
      </w:r>
      <w:r w:rsidRPr="00144E57">
        <w:rPr>
          <w:rFonts w:ascii="黑体" w:eastAsia="黑体" w:hAnsi="黑体" w:cs="Times New Roman"/>
          <w:b/>
          <w:sz w:val="24"/>
          <w:szCs w:val="24"/>
        </w:rPr>
        <w:sym w:font="Symbol" w:char="F063"/>
      </w:r>
      <w:r w:rsidRPr="0038224F">
        <w:rPr>
          <w:rFonts w:ascii="黑体" w:eastAsia="黑体" w:hAnsi="黑体" w:cs="Times New Roman"/>
          <w:b/>
          <w:sz w:val="24"/>
          <w:szCs w:val="24"/>
          <w:vertAlign w:val="superscript"/>
        </w:rPr>
        <w:t>2</w:t>
      </w:r>
      <w:r w:rsidRPr="00144E57">
        <w:rPr>
          <w:rFonts w:ascii="黑体" w:eastAsia="黑体" w:hAnsi="黑体" w:cs="Times New Roman" w:hint="eastAsia"/>
          <w:b/>
          <w:sz w:val="24"/>
          <w:szCs w:val="24"/>
        </w:rPr>
        <w:t>检验</w:t>
      </w:r>
    </w:p>
    <w:p w14:paraId="2A927B07" w14:textId="77777777" w:rsidR="0038224F" w:rsidRPr="00144E57" w:rsidRDefault="0038224F" w:rsidP="002968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教学目标</w:t>
      </w:r>
    </w:p>
    <w:p w14:paraId="508683C6" w14:textId="77777777" w:rsidR="0038224F" w:rsidRPr="00144E57" w:rsidRDefault="0038224F" w:rsidP="00296882">
      <w:pPr>
        <w:widowControl/>
        <w:spacing w:beforeLines="50" w:before="156" w:afterLines="50" w:after="156"/>
        <w:ind w:firstLineChars="337" w:firstLine="708"/>
        <w:jc w:val="left"/>
        <w:rPr>
          <w:rFonts w:ascii="宋体" w:eastAsia="宋体" w:hAnsi="宋体" w:cs="TimesNewRomanPSMT"/>
          <w:color w:val="000000"/>
          <w:kern w:val="0"/>
          <w:szCs w:val="21"/>
        </w:rPr>
      </w:pPr>
      <w:r w:rsidRPr="00144E57">
        <w:rPr>
          <w:rFonts w:ascii="宋体" w:eastAsia="宋体" w:hAnsi="宋体" w:cs="TimesNewRomanPSMT" w:hint="eastAsia"/>
          <w:color w:val="000000"/>
          <w:kern w:val="0"/>
          <w:szCs w:val="21"/>
        </w:rPr>
        <w:t>识记：</w:t>
      </w:r>
    </w:p>
    <w:p w14:paraId="537A20AA" w14:textId="0AE77991" w:rsidR="0038224F" w:rsidRPr="00144E57" w:rsidRDefault="0038224F" w:rsidP="00296882">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正确陈述四格表资料的</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检验的基本思想与步骤。</w:t>
      </w:r>
    </w:p>
    <w:p w14:paraId="0F43FC84" w14:textId="51D8A981" w:rsidR="0038224F" w:rsidRPr="00144E57" w:rsidRDefault="0038224F" w:rsidP="00296882">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sidRPr="00144E57">
        <w:rPr>
          <w:rFonts w:ascii="宋体" w:eastAsia="宋体" w:hAnsi="宋体" w:cs="TimesNewRomanPSMT"/>
          <w:color w:val="000000"/>
          <w:kern w:val="0"/>
          <w:szCs w:val="21"/>
        </w:rPr>
        <w:t>正确简述配对四格表资料的</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检验的基本思想与步骤。</w:t>
      </w:r>
    </w:p>
    <w:p w14:paraId="3E3B16DD" w14:textId="77777777" w:rsidR="0038224F" w:rsidRPr="00144E57" w:rsidRDefault="0038224F" w:rsidP="00296882">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sidRPr="00144E57">
        <w:rPr>
          <w:rFonts w:ascii="宋体" w:eastAsia="宋体" w:hAnsi="宋体" w:cs="TimesNewRomanPSMT"/>
          <w:color w:val="000000"/>
          <w:kern w:val="0"/>
          <w:szCs w:val="21"/>
        </w:rPr>
        <w:t>正确简述四格表资料的Fisher确切概率法的基本思想与步骤。</w:t>
      </w:r>
    </w:p>
    <w:p w14:paraId="7BE8FDFD" w14:textId="35688DE6" w:rsidR="0038224F" w:rsidRPr="00144E57" w:rsidRDefault="0038224F" w:rsidP="00296882">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sidRPr="00144E57">
        <w:rPr>
          <w:rFonts w:ascii="宋体" w:eastAsia="宋体" w:hAnsi="宋体" w:cs="TimesNewRomanPSMT"/>
          <w:color w:val="000000"/>
          <w:kern w:val="0"/>
          <w:szCs w:val="21"/>
        </w:rPr>
        <w:t>正确陈述行×列表资料</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检验的注意事项。</w:t>
      </w:r>
    </w:p>
    <w:p w14:paraId="3464CDB8" w14:textId="77777777" w:rsidR="0038224F" w:rsidRPr="00144E57" w:rsidRDefault="0038224F" w:rsidP="00296882">
      <w:pPr>
        <w:widowControl/>
        <w:spacing w:beforeLines="50" w:before="156" w:afterLines="50" w:after="156"/>
        <w:ind w:firstLineChars="337" w:firstLine="708"/>
        <w:jc w:val="left"/>
        <w:rPr>
          <w:rFonts w:ascii="宋体" w:eastAsia="宋体" w:hAnsi="宋体" w:cs="TimesNewRomanPSMT"/>
          <w:color w:val="000000"/>
          <w:kern w:val="0"/>
          <w:szCs w:val="21"/>
        </w:rPr>
      </w:pPr>
      <w:r w:rsidRPr="00144E57">
        <w:rPr>
          <w:rFonts w:ascii="宋体" w:eastAsia="宋体" w:hAnsi="宋体" w:cs="TimesNewRomanPSMT" w:hint="eastAsia"/>
          <w:color w:val="000000"/>
          <w:kern w:val="0"/>
          <w:szCs w:val="21"/>
        </w:rPr>
        <w:t>理解：</w:t>
      </w:r>
    </w:p>
    <w:p w14:paraId="1A34DA99" w14:textId="0D3AE212" w:rsidR="0038224F" w:rsidRPr="00144E57" w:rsidRDefault="0038224F" w:rsidP="00296882">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正确举例说明四格表资料</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检验基本公式、专用公式、四格表资料</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检验的校正公式。</w:t>
      </w:r>
    </w:p>
    <w:p w14:paraId="78B2CF62" w14:textId="666601BE" w:rsidR="0038224F" w:rsidRPr="00144E57" w:rsidRDefault="0038224F" w:rsidP="00296882">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正确举例说明行×列表资料的</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检验：多个样本率的比较、样本构成比的比较。</w:t>
      </w:r>
    </w:p>
    <w:p w14:paraId="7ECADE74" w14:textId="77777777" w:rsidR="0038224F" w:rsidRPr="00144E57" w:rsidRDefault="0038224F" w:rsidP="00296882">
      <w:pPr>
        <w:widowControl/>
        <w:spacing w:beforeLines="50" w:before="156" w:afterLines="50" w:after="156"/>
        <w:ind w:firstLineChars="337" w:firstLine="708"/>
        <w:jc w:val="left"/>
        <w:rPr>
          <w:rFonts w:ascii="宋体" w:eastAsia="宋体" w:hAnsi="宋体" w:cs="TimesNewRomanPSMT"/>
          <w:color w:val="000000"/>
          <w:kern w:val="0"/>
          <w:szCs w:val="21"/>
        </w:rPr>
      </w:pPr>
      <w:r w:rsidRPr="00144E57">
        <w:rPr>
          <w:rFonts w:ascii="宋体" w:eastAsia="宋体" w:hAnsi="宋体" w:cs="TimesNewRomanPSMT" w:hint="eastAsia"/>
          <w:color w:val="000000"/>
          <w:kern w:val="0"/>
          <w:szCs w:val="21"/>
        </w:rPr>
        <w:t>运用：</w:t>
      </w:r>
    </w:p>
    <w:p w14:paraId="47C51215" w14:textId="6FE13320" w:rsidR="0038224F" w:rsidRPr="00144E57" w:rsidRDefault="0038224F" w:rsidP="00296882">
      <w:pPr>
        <w:widowControl/>
        <w:spacing w:beforeLines="50" w:before="156" w:afterLines="50" w:after="156"/>
        <w:ind w:left="420" w:firstLineChars="200" w:firstLine="420"/>
        <w:jc w:val="left"/>
        <w:rPr>
          <w:rFonts w:ascii="宋体" w:eastAsia="宋体" w:hAnsi="宋体" w:cs="TimesNewRomanPSMT"/>
          <w:color w:val="000000"/>
          <w:kern w:val="0"/>
          <w:szCs w:val="21"/>
        </w:rPr>
      </w:pPr>
      <w:r w:rsidRPr="00144E57">
        <w:rPr>
          <w:rFonts w:ascii="宋体" w:eastAsia="宋体" w:hAnsi="宋体" w:cs="TimesNewRomanPSMT"/>
          <w:color w:val="000000"/>
          <w:kern w:val="0"/>
          <w:szCs w:val="21"/>
        </w:rPr>
        <w:lastRenderedPageBreak/>
        <w:t>通过实例计算掌握常用的计数资料的两个率、多个率的假设检验方法，熟悉应用时的注意事项。</w:t>
      </w:r>
    </w:p>
    <w:p w14:paraId="6E5398E7" w14:textId="77777777" w:rsidR="0038224F" w:rsidRPr="00144E57" w:rsidRDefault="0038224F" w:rsidP="002968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sidRPr="00144E57">
        <w:rPr>
          <w:rFonts w:ascii="宋体" w:eastAsia="宋体" w:hAnsi="宋体" w:cs="TimesNewRomanPSMT"/>
          <w:color w:val="000000"/>
          <w:kern w:val="0"/>
          <w:szCs w:val="21"/>
        </w:rPr>
        <w:t>重点难点</w:t>
      </w:r>
    </w:p>
    <w:p w14:paraId="181DB7A1" w14:textId="77777777" w:rsidR="0038224F" w:rsidRPr="00144E57" w:rsidRDefault="0038224F" w:rsidP="00296882">
      <w:pPr>
        <w:widowControl/>
        <w:spacing w:beforeLines="50" w:before="156" w:afterLines="50" w:after="156"/>
        <w:ind w:left="420" w:firstLineChars="200" w:firstLine="420"/>
        <w:jc w:val="left"/>
        <w:rPr>
          <w:rFonts w:ascii="宋体" w:eastAsia="宋体" w:hAnsi="宋体" w:cs="TimesNewRomanPSMT"/>
          <w:color w:val="000000"/>
          <w:kern w:val="0"/>
          <w:szCs w:val="21"/>
        </w:rPr>
      </w:pPr>
      <w:r w:rsidRPr="00144E57">
        <w:rPr>
          <w:rFonts w:ascii="宋体" w:eastAsia="宋体" w:hAnsi="宋体" w:cs="TimesNewRomanPSMT" w:hint="eastAsia"/>
          <w:color w:val="000000"/>
          <w:kern w:val="0"/>
          <w:szCs w:val="21"/>
        </w:rPr>
        <w:t>重点：</w:t>
      </w:r>
    </w:p>
    <w:p w14:paraId="471A4992" w14:textId="5EDD8A9E" w:rsidR="0038224F" w:rsidRPr="00144E57" w:rsidRDefault="0038224F" w:rsidP="00296882">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检验的基本思想。</w:t>
      </w:r>
    </w:p>
    <w:p w14:paraId="568534B6" w14:textId="462EF0FE" w:rsidR="0038224F" w:rsidRPr="00144E57" w:rsidRDefault="0038224F" w:rsidP="00296882">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四格表资料的</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检验的连续性校正问题。</w:t>
      </w:r>
    </w:p>
    <w:p w14:paraId="4F441FAE" w14:textId="77777777" w:rsidR="0038224F" w:rsidRPr="00144E57" w:rsidRDefault="0038224F" w:rsidP="00296882">
      <w:pPr>
        <w:widowControl/>
        <w:spacing w:beforeLines="50" w:before="156" w:afterLines="50" w:after="156"/>
        <w:ind w:left="420" w:firstLineChars="137" w:firstLine="288"/>
        <w:jc w:val="left"/>
        <w:rPr>
          <w:rFonts w:ascii="宋体" w:eastAsia="宋体" w:hAnsi="宋体" w:cs="TimesNewRomanPSMT"/>
          <w:color w:val="000000"/>
          <w:kern w:val="0"/>
          <w:szCs w:val="21"/>
        </w:rPr>
      </w:pPr>
      <w:r w:rsidRPr="00144E57">
        <w:rPr>
          <w:rFonts w:ascii="宋体" w:eastAsia="宋体" w:hAnsi="宋体" w:cs="TimesNewRomanPSMT" w:hint="eastAsia"/>
          <w:color w:val="000000"/>
          <w:kern w:val="0"/>
          <w:szCs w:val="21"/>
        </w:rPr>
        <w:t>难点：</w:t>
      </w:r>
    </w:p>
    <w:p w14:paraId="03802FD4" w14:textId="253AC795" w:rsidR="0038224F" w:rsidRPr="00144E57" w:rsidRDefault="0038224F" w:rsidP="00296882">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检验的基本思想。</w:t>
      </w:r>
    </w:p>
    <w:p w14:paraId="67B794C8" w14:textId="745FF971" w:rsidR="0038224F" w:rsidRPr="00144E57" w:rsidRDefault="0038224F" w:rsidP="00296882">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两独立样本设计与两相关样本设计的</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00FA7640" w:rsidRPr="00144E57">
        <w:rPr>
          <w:rFonts w:ascii="宋体" w:eastAsia="宋体" w:hAnsi="宋体" w:cs="TimesNewRomanPSMT"/>
          <w:color w:val="000000"/>
          <w:kern w:val="0"/>
          <w:szCs w:val="21"/>
        </w:rPr>
        <w:t>检验</w:t>
      </w:r>
      <w:r w:rsidRPr="00144E57">
        <w:rPr>
          <w:rFonts w:ascii="宋体" w:eastAsia="宋体" w:hAnsi="宋体" w:cs="TimesNewRomanPSMT"/>
          <w:color w:val="000000"/>
          <w:kern w:val="0"/>
          <w:szCs w:val="21"/>
        </w:rPr>
        <w:t>区别。</w:t>
      </w:r>
    </w:p>
    <w:p w14:paraId="7F9AA721" w14:textId="77777777" w:rsidR="00FA7640" w:rsidRPr="00E13FDA" w:rsidRDefault="00FA7640" w:rsidP="00296882">
      <w:pPr>
        <w:widowControl/>
        <w:spacing w:beforeLines="50" w:before="156" w:afterLines="50" w:after="156"/>
        <w:ind w:firstLineChars="200" w:firstLine="420"/>
        <w:jc w:val="left"/>
        <w:rPr>
          <w:rFonts w:ascii="宋体" w:eastAsia="宋体" w:hAnsi="宋体" w:cs="TimesNewRomanPSMT"/>
          <w:kern w:val="0"/>
          <w:szCs w:val="21"/>
        </w:rPr>
      </w:pPr>
      <w:r w:rsidRPr="00E13FDA">
        <w:rPr>
          <w:rFonts w:ascii="宋体" w:eastAsia="宋体" w:hAnsi="宋体" w:cs="TimesNewRomanPSMT" w:hint="eastAsia"/>
          <w:kern w:val="0"/>
          <w:szCs w:val="21"/>
        </w:rPr>
        <w:t>3</w:t>
      </w:r>
      <w:r w:rsidRPr="00E13FDA">
        <w:rPr>
          <w:rFonts w:ascii="宋体" w:eastAsia="宋体" w:hAnsi="宋体" w:cs="TimesNewRomanPSMT"/>
          <w:kern w:val="0"/>
          <w:szCs w:val="21"/>
        </w:rPr>
        <w:t>.教学内容</w:t>
      </w:r>
    </w:p>
    <w:p w14:paraId="187272FB" w14:textId="4F3D925B" w:rsidR="00FA7640" w:rsidRPr="0062292B" w:rsidRDefault="00FA7640" w:rsidP="00296882">
      <w:pPr>
        <w:pStyle w:val="a3"/>
        <w:adjustRightInd w:val="0"/>
        <w:snapToGrid w:val="0"/>
        <w:ind w:leftChars="405" w:left="850"/>
        <w:jc w:val="left"/>
        <w:rPr>
          <w:rFonts w:hAnsi="Tms Rmn"/>
          <w:kern w:val="0"/>
          <w:szCs w:val="21"/>
        </w:rPr>
      </w:pPr>
      <w:r w:rsidRPr="0062292B">
        <w:rPr>
          <w:rFonts w:hAnsi="Tms Rmn" w:hint="eastAsia"/>
          <w:kern w:val="0"/>
          <w:szCs w:val="21"/>
        </w:rPr>
        <w:t>第十一章 分类变量资料的比较--</w:t>
      </w:r>
      <w:r w:rsidRPr="0062292B">
        <w:rPr>
          <w:rFonts w:ascii="Symbol" w:eastAsia="黑体" w:hAnsi="Symbol"/>
          <w:szCs w:val="21"/>
        </w:rPr>
        <w:sym w:font="Symbol" w:char="F063"/>
      </w:r>
      <w:r w:rsidRPr="0062292B">
        <w:rPr>
          <w:rFonts w:ascii="黑体" w:eastAsia="黑体" w:hAnsi="黑体"/>
          <w:szCs w:val="21"/>
          <w:vertAlign w:val="superscript"/>
        </w:rPr>
        <w:t>2</w:t>
      </w:r>
      <w:r w:rsidRPr="0062292B">
        <w:rPr>
          <w:rFonts w:hAnsi="Tms Rmn" w:hint="eastAsia"/>
          <w:kern w:val="0"/>
          <w:szCs w:val="21"/>
        </w:rPr>
        <w:t>检验</w:t>
      </w:r>
    </w:p>
    <w:p w14:paraId="6B0A9745" w14:textId="3744FC41" w:rsidR="00FA7640" w:rsidRPr="0062292B" w:rsidRDefault="00FA7640" w:rsidP="00296882">
      <w:pPr>
        <w:pStyle w:val="a3"/>
        <w:adjustRightInd w:val="0"/>
        <w:snapToGrid w:val="0"/>
        <w:ind w:leftChars="403" w:left="846"/>
        <w:jc w:val="left"/>
        <w:rPr>
          <w:rFonts w:hAnsi="Tms Rmn"/>
          <w:kern w:val="0"/>
          <w:szCs w:val="21"/>
        </w:rPr>
      </w:pPr>
      <w:r w:rsidRPr="0062292B">
        <w:rPr>
          <w:rFonts w:hAnsi="Tms Rmn"/>
          <w:kern w:val="0"/>
          <w:szCs w:val="21"/>
        </w:rPr>
        <w:t xml:space="preserve"> </w:t>
      </w:r>
      <w:r w:rsidRPr="0062292B">
        <w:rPr>
          <w:rFonts w:hAnsi="Tms Rmn" w:hint="eastAsia"/>
          <w:kern w:val="0"/>
          <w:szCs w:val="21"/>
        </w:rPr>
        <w:t>第一节 完全随机设计的四格表</w:t>
      </w:r>
      <w:r w:rsidRPr="0062292B">
        <w:rPr>
          <w:rFonts w:ascii="Symbol" w:eastAsia="黑体" w:hAnsi="Symbol"/>
          <w:szCs w:val="21"/>
        </w:rPr>
        <w:sym w:font="Symbol" w:char="F063"/>
      </w:r>
      <w:r w:rsidRPr="0062292B">
        <w:rPr>
          <w:rFonts w:ascii="黑体" w:eastAsia="黑体" w:hAnsi="黑体"/>
          <w:szCs w:val="21"/>
          <w:vertAlign w:val="superscript"/>
        </w:rPr>
        <w:t>2</w:t>
      </w:r>
      <w:r w:rsidRPr="0062292B">
        <w:rPr>
          <w:rFonts w:hAnsi="Tms Rmn" w:hint="eastAsia"/>
          <w:kern w:val="0"/>
          <w:szCs w:val="21"/>
        </w:rPr>
        <w:t>检验</w:t>
      </w:r>
    </w:p>
    <w:p w14:paraId="105A1CB1" w14:textId="24537CD5" w:rsidR="00FA7640" w:rsidRPr="0062292B" w:rsidRDefault="00FA7640" w:rsidP="00296882">
      <w:pPr>
        <w:pStyle w:val="a3"/>
        <w:adjustRightInd w:val="0"/>
        <w:snapToGrid w:val="0"/>
        <w:ind w:leftChars="403" w:left="846" w:firstLine="2"/>
        <w:jc w:val="left"/>
        <w:rPr>
          <w:rFonts w:hAnsi="Tms Rmn"/>
          <w:kern w:val="0"/>
          <w:szCs w:val="21"/>
        </w:rPr>
      </w:pPr>
      <w:r w:rsidRPr="0062292B">
        <w:rPr>
          <w:rFonts w:hAnsi="Tms Rmn"/>
          <w:kern w:val="0"/>
          <w:szCs w:val="21"/>
        </w:rPr>
        <w:t xml:space="preserve"> </w:t>
      </w:r>
      <w:r w:rsidRPr="0062292B">
        <w:rPr>
          <w:rFonts w:hAnsi="Tms Rmn" w:hint="eastAsia"/>
          <w:kern w:val="0"/>
          <w:szCs w:val="21"/>
        </w:rPr>
        <w:t>第二节 四格表的</w:t>
      </w:r>
      <w:r w:rsidRPr="0062292B">
        <w:rPr>
          <w:rFonts w:ascii="Symbol" w:eastAsia="黑体" w:hAnsi="Symbol"/>
          <w:szCs w:val="21"/>
        </w:rPr>
        <w:sym w:font="Symbol" w:char="F063"/>
      </w:r>
      <w:r w:rsidRPr="0062292B">
        <w:rPr>
          <w:rFonts w:ascii="黑体" w:eastAsia="黑体" w:hAnsi="黑体"/>
          <w:szCs w:val="21"/>
          <w:vertAlign w:val="superscript"/>
        </w:rPr>
        <w:t>2</w:t>
      </w:r>
      <w:r w:rsidRPr="0062292B">
        <w:rPr>
          <w:rFonts w:hAnsi="Tms Rmn" w:hint="eastAsia"/>
          <w:kern w:val="0"/>
          <w:szCs w:val="21"/>
        </w:rPr>
        <w:t>检验的确切概率法</w:t>
      </w:r>
    </w:p>
    <w:p w14:paraId="6C0B780F" w14:textId="630D19B8" w:rsidR="00FA7640" w:rsidRPr="0062292B" w:rsidRDefault="00FA7640" w:rsidP="00296882">
      <w:pPr>
        <w:pStyle w:val="a3"/>
        <w:adjustRightInd w:val="0"/>
        <w:snapToGrid w:val="0"/>
        <w:ind w:leftChars="403" w:left="846" w:firstLine="2"/>
        <w:jc w:val="left"/>
        <w:rPr>
          <w:rFonts w:hAnsi="Tms Rmn"/>
          <w:kern w:val="0"/>
          <w:szCs w:val="21"/>
        </w:rPr>
      </w:pPr>
      <w:r w:rsidRPr="0062292B">
        <w:rPr>
          <w:rFonts w:hAnsi="Tms Rmn" w:hint="eastAsia"/>
          <w:kern w:val="0"/>
          <w:szCs w:val="21"/>
        </w:rPr>
        <w:t xml:space="preserve"> 第三节 配对设计两样本率比较的</w:t>
      </w:r>
      <w:r w:rsidRPr="0062292B">
        <w:rPr>
          <w:rFonts w:ascii="Symbol" w:eastAsia="黑体" w:hAnsi="Symbol"/>
          <w:szCs w:val="21"/>
        </w:rPr>
        <w:sym w:font="Symbol" w:char="F063"/>
      </w:r>
      <w:r w:rsidRPr="0062292B">
        <w:rPr>
          <w:rFonts w:ascii="黑体" w:eastAsia="黑体" w:hAnsi="黑体"/>
          <w:szCs w:val="21"/>
          <w:vertAlign w:val="superscript"/>
        </w:rPr>
        <w:t>2</w:t>
      </w:r>
      <w:r w:rsidRPr="0062292B">
        <w:rPr>
          <w:rFonts w:hAnsi="Tms Rmn" w:hint="eastAsia"/>
          <w:kern w:val="0"/>
          <w:szCs w:val="21"/>
        </w:rPr>
        <w:t>检验</w:t>
      </w:r>
    </w:p>
    <w:p w14:paraId="0F09B56A" w14:textId="12AA4ED0" w:rsidR="00FA7640" w:rsidRPr="0062292B" w:rsidRDefault="00FA7640" w:rsidP="00296882">
      <w:pPr>
        <w:pStyle w:val="a3"/>
        <w:adjustRightInd w:val="0"/>
        <w:snapToGrid w:val="0"/>
        <w:ind w:leftChars="403" w:left="846"/>
        <w:jc w:val="left"/>
        <w:rPr>
          <w:rFonts w:hAnsi="Tms Rmn"/>
          <w:kern w:val="0"/>
          <w:szCs w:val="21"/>
        </w:rPr>
      </w:pPr>
      <w:r w:rsidRPr="0062292B">
        <w:rPr>
          <w:rFonts w:hAnsi="Tms Rmn" w:hint="eastAsia"/>
          <w:kern w:val="0"/>
          <w:szCs w:val="21"/>
        </w:rPr>
        <w:t xml:space="preserve"> 第四节 行×列表资料的</w:t>
      </w:r>
      <w:r w:rsidRPr="0062292B">
        <w:rPr>
          <w:rFonts w:ascii="Symbol" w:eastAsia="黑体" w:hAnsi="Symbol"/>
          <w:szCs w:val="21"/>
        </w:rPr>
        <w:sym w:font="Symbol" w:char="F063"/>
      </w:r>
      <w:r w:rsidRPr="0062292B">
        <w:rPr>
          <w:rFonts w:ascii="黑体" w:eastAsia="黑体" w:hAnsi="黑体"/>
          <w:szCs w:val="21"/>
          <w:vertAlign w:val="superscript"/>
        </w:rPr>
        <w:t>2</w:t>
      </w:r>
      <w:r w:rsidRPr="0062292B">
        <w:rPr>
          <w:rFonts w:hAnsi="Tms Rmn" w:hint="eastAsia"/>
          <w:kern w:val="0"/>
          <w:szCs w:val="21"/>
        </w:rPr>
        <w:t>检验</w:t>
      </w:r>
    </w:p>
    <w:p w14:paraId="02814E98" w14:textId="77777777" w:rsidR="00FA7640" w:rsidRDefault="00FA7640" w:rsidP="002968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.教学方法</w:t>
      </w:r>
    </w:p>
    <w:p w14:paraId="777F73B5" w14:textId="5A2017D4" w:rsidR="0062292B" w:rsidRPr="00562805" w:rsidRDefault="0062292B" w:rsidP="00296882">
      <w:pPr>
        <w:ind w:left="284" w:firstLine="425"/>
      </w:pPr>
      <w:r w:rsidRPr="00151DD6">
        <w:rPr>
          <w:rFonts w:ascii="宋体" w:eastAsia="宋体" w:hAnsi="宋体" w:cs="宋体" w:hint="eastAsia"/>
          <w:color w:val="000000"/>
          <w:kern w:val="0"/>
          <w:szCs w:val="21"/>
        </w:rPr>
        <w:t>主要是采用课堂讲授的方式，通过医学研究的实例，</w:t>
      </w:r>
      <w:r w:rsidRPr="00144E57">
        <w:rPr>
          <w:rFonts w:ascii="宋体" w:eastAsia="宋体" w:hAnsi="宋体" w:cs="TimesNewRomanPSMT" w:hint="eastAsia"/>
          <w:color w:val="000000"/>
          <w:kern w:val="0"/>
          <w:szCs w:val="21"/>
        </w:rPr>
        <w:t>引入和讲授</w:t>
      </w:r>
      <w:r w:rsidRPr="00FA7640">
        <w:rPr>
          <w:rFonts w:ascii="Symbol" w:eastAsia="黑体" w:hAnsi="Symbol" w:cs="Times New Roman"/>
          <w:szCs w:val="21"/>
        </w:rPr>
        <w:sym w:font="Symbol" w:char="F063"/>
      </w:r>
      <w:r w:rsidRPr="00FA7640">
        <w:rPr>
          <w:rFonts w:ascii="黑体" w:eastAsia="黑体" w:hAnsi="黑体" w:cs="Times New Roman"/>
          <w:szCs w:val="21"/>
          <w:vertAlign w:val="superscript"/>
        </w:rPr>
        <w:t>2</w:t>
      </w:r>
      <w:r w:rsidRPr="00144E57">
        <w:rPr>
          <w:rFonts w:ascii="宋体" w:eastAsia="宋体" w:hAnsi="宋体" w:cs="TimesNewRomanPSMT" w:hint="eastAsia"/>
          <w:color w:val="000000"/>
          <w:kern w:val="0"/>
          <w:szCs w:val="21"/>
        </w:rPr>
        <w:t>检验的基本思想和基本步骤及注意事项，</w:t>
      </w:r>
      <w:r w:rsidRPr="00151DD6">
        <w:rPr>
          <w:rFonts w:ascii="宋体" w:eastAsia="宋体" w:hAnsi="宋体" w:cs="宋体" w:hint="eastAsia"/>
          <w:color w:val="000000"/>
          <w:kern w:val="0"/>
          <w:szCs w:val="21"/>
        </w:rPr>
        <w:t>使学生能够掌握和理解基本的理论和知识</w:t>
      </w:r>
      <w:r w:rsidRPr="00144E57">
        <w:rPr>
          <w:rFonts w:ascii="宋体" w:eastAsia="宋体" w:hAnsi="宋体" w:cs="TimesNewRomanPSMT"/>
          <w:color w:val="000000"/>
          <w:kern w:val="0"/>
          <w:szCs w:val="21"/>
        </w:rPr>
        <w:t>，达到学以致用的目的。</w:t>
      </w:r>
    </w:p>
    <w:p w14:paraId="6F86E455" w14:textId="77777777" w:rsidR="0062292B" w:rsidRPr="00313A87" w:rsidRDefault="0062292B" w:rsidP="00296882">
      <w:pPr>
        <w:widowControl/>
        <w:spacing w:beforeLines="50" w:before="156" w:afterLines="50" w:after="156"/>
        <w:ind w:firstLineChars="202" w:firstLine="424"/>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CC20F29" w14:textId="1D3041DB" w:rsidR="0062292B" w:rsidRDefault="0062292B" w:rsidP="002968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通过课堂上师生教与学情况，以及通过课后习题的完成情况进行评价。</w:t>
      </w:r>
    </w:p>
    <w:p w14:paraId="4BCC67B1" w14:textId="77777777" w:rsidR="0062292B" w:rsidRPr="00670219" w:rsidRDefault="0062292B" w:rsidP="00296882">
      <w:pPr>
        <w:widowControl/>
        <w:spacing w:beforeLines="100" w:before="312" w:afterLines="50" w:after="156"/>
        <w:ind w:firstLineChars="200" w:firstLine="482"/>
        <w:jc w:val="left"/>
        <w:rPr>
          <w:rFonts w:ascii="黑体" w:eastAsia="黑体" w:hAnsi="黑体" w:cs="Times New Roman"/>
          <w:b/>
          <w:sz w:val="24"/>
          <w:szCs w:val="24"/>
        </w:rPr>
      </w:pPr>
      <w:r w:rsidRPr="00670219">
        <w:rPr>
          <w:rFonts w:ascii="黑体" w:eastAsia="黑体" w:hAnsi="黑体" w:cs="Times New Roman" w:hint="eastAsia"/>
          <w:b/>
          <w:sz w:val="24"/>
          <w:szCs w:val="24"/>
        </w:rPr>
        <w:t>第十二章</w:t>
      </w:r>
      <w:r w:rsidRPr="00670219">
        <w:rPr>
          <w:rFonts w:ascii="黑体" w:eastAsia="黑体" w:hAnsi="黑体" w:cs="Times New Roman"/>
          <w:b/>
          <w:sz w:val="24"/>
          <w:szCs w:val="24"/>
        </w:rPr>
        <w:tab/>
        <w:t>两个数值变量或等级资料变量间的相关与回归分析</w:t>
      </w:r>
    </w:p>
    <w:p w14:paraId="7BB2DC4C" w14:textId="77777777" w:rsidR="0062292B" w:rsidRPr="00670219" w:rsidRDefault="0062292B" w:rsidP="002968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sidRPr="00670219">
        <w:rPr>
          <w:rFonts w:ascii="宋体" w:eastAsia="宋体" w:hAnsi="宋体" w:cs="TimesNewRomanPSMT"/>
          <w:color w:val="000000"/>
          <w:kern w:val="0"/>
          <w:szCs w:val="21"/>
        </w:rPr>
        <w:t>教学目标</w:t>
      </w:r>
    </w:p>
    <w:p w14:paraId="17BA3823" w14:textId="77777777" w:rsidR="0062292B" w:rsidRPr="00670219" w:rsidRDefault="0062292B" w:rsidP="00296882">
      <w:pPr>
        <w:widowControl/>
        <w:spacing w:beforeLines="50" w:before="156" w:afterLines="50" w:after="156"/>
        <w:ind w:firstLineChars="337" w:firstLine="708"/>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t>识记：</w:t>
      </w:r>
    </w:p>
    <w:p w14:paraId="5E08592D" w14:textId="77777777" w:rsidR="0062292B" w:rsidRPr="00670219" w:rsidRDefault="0062292B" w:rsidP="00296882">
      <w:pPr>
        <w:widowControl/>
        <w:ind w:firstLineChars="337" w:firstLine="70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正确陈述反映两变量间关系的散点图的意义。</w:t>
      </w:r>
    </w:p>
    <w:p w14:paraId="0151F19D" w14:textId="77777777" w:rsidR="0062292B" w:rsidRPr="00670219" w:rsidRDefault="0062292B" w:rsidP="00296882">
      <w:pPr>
        <w:widowControl/>
        <w:ind w:firstLineChars="337" w:firstLine="70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正确陈述线性回归分析的应用。</w:t>
      </w:r>
    </w:p>
    <w:p w14:paraId="3FAEB47B" w14:textId="77777777" w:rsidR="0062292B" w:rsidRPr="00670219" w:rsidRDefault="0062292B" w:rsidP="00296882">
      <w:pPr>
        <w:widowControl/>
        <w:ind w:firstLineChars="337" w:firstLine="70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正确简述非线性回归的基本思想与应用条件。</w:t>
      </w:r>
    </w:p>
    <w:p w14:paraId="2C4E9F1D" w14:textId="77777777" w:rsidR="0062292B" w:rsidRPr="00670219" w:rsidRDefault="0062292B" w:rsidP="00296882">
      <w:pPr>
        <w:widowControl/>
        <w:spacing w:beforeLines="50" w:before="156" w:afterLines="50" w:after="156"/>
        <w:ind w:firstLineChars="337" w:firstLine="708"/>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t>理解：</w:t>
      </w:r>
    </w:p>
    <w:p w14:paraId="5F3AE4F7" w14:textId="77777777" w:rsidR="0062292B" w:rsidRPr="00670219" w:rsidRDefault="0062292B" w:rsidP="00296882">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用自己的语言正确解释下列概念：</w:t>
      </w:r>
    </w:p>
    <w:p w14:paraId="716EB1DE" w14:textId="77777777" w:rsidR="0062292B" w:rsidRPr="00670219" w:rsidRDefault="0062292B" w:rsidP="00296882">
      <w:pPr>
        <w:widowControl/>
        <w:ind w:left="709"/>
        <w:jc w:val="left"/>
        <w:rPr>
          <w:rFonts w:ascii="宋体" w:eastAsia="宋体" w:hAnsi="宋体" w:cs="TimesNewRomanPSMT"/>
          <w:color w:val="000000"/>
          <w:kern w:val="0"/>
          <w:szCs w:val="21"/>
        </w:rPr>
      </w:pPr>
      <w:r w:rsidRPr="00670219">
        <w:rPr>
          <w:rFonts w:ascii="宋体" w:eastAsia="宋体" w:hAnsi="宋体" w:cs="TimesNewRomanPSMT"/>
          <w:color w:val="000000"/>
          <w:kern w:val="0"/>
          <w:szCs w:val="21"/>
        </w:rPr>
        <w:t xml:space="preserve">  最小二乘法、总体回归系数的置信区间估计、残差</w:t>
      </w:r>
    </w:p>
    <w:p w14:paraId="3EAA7F32" w14:textId="77777777" w:rsidR="0062292B" w:rsidRPr="00670219" w:rsidRDefault="0062292B" w:rsidP="00296882">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正确阐述线性回归的概念、回归系数的含义、回归方程的假设检验。</w:t>
      </w:r>
    </w:p>
    <w:p w14:paraId="2DDE6A38" w14:textId="77777777" w:rsidR="0062292B" w:rsidRPr="00670219" w:rsidRDefault="0062292B" w:rsidP="00296882">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sidRPr="00670219">
        <w:rPr>
          <w:rFonts w:ascii="宋体" w:eastAsia="宋体" w:hAnsi="宋体" w:cs="TimesNewRomanPSMT"/>
          <w:color w:val="000000"/>
          <w:kern w:val="0"/>
          <w:szCs w:val="21"/>
        </w:rPr>
        <w:t>举例说明线性回归方程的计算。</w:t>
      </w:r>
    </w:p>
    <w:p w14:paraId="489DC401" w14:textId="77777777" w:rsidR="0062292B" w:rsidRPr="00670219" w:rsidRDefault="0062292B" w:rsidP="00296882">
      <w:pPr>
        <w:widowControl/>
        <w:spacing w:beforeLines="50" w:before="156" w:afterLines="50" w:after="156"/>
        <w:ind w:firstLineChars="337" w:firstLine="708"/>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t>运用：</w:t>
      </w:r>
    </w:p>
    <w:p w14:paraId="67753626" w14:textId="240B6365" w:rsidR="0062292B" w:rsidRPr="00670219" w:rsidRDefault="0062292B" w:rsidP="00296882">
      <w:pPr>
        <w:widowControl/>
        <w:ind w:left="425" w:firstLineChars="134" w:firstLine="28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 xml:space="preserve"> </w:t>
      </w:r>
      <w:r w:rsidRPr="00670219">
        <w:rPr>
          <w:rFonts w:ascii="宋体" w:eastAsia="宋体" w:hAnsi="宋体" w:cs="TimesNewRomanPSMT"/>
          <w:color w:val="000000"/>
          <w:kern w:val="0"/>
          <w:szCs w:val="21"/>
        </w:rPr>
        <w:t>通过实例计算掌握两变量相关的概念，线性回归方程的计算，回归系数的含义、回归方程的假设检验。</w:t>
      </w:r>
    </w:p>
    <w:p w14:paraId="16AB3D34" w14:textId="77777777" w:rsidR="0062292B" w:rsidRPr="00670219" w:rsidRDefault="0062292B" w:rsidP="002968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sidRPr="00670219">
        <w:rPr>
          <w:rFonts w:ascii="宋体" w:eastAsia="宋体" w:hAnsi="宋体" w:cs="TimesNewRomanPSMT"/>
          <w:color w:val="000000"/>
          <w:kern w:val="0"/>
          <w:szCs w:val="21"/>
        </w:rPr>
        <w:t>重点难点</w:t>
      </w:r>
    </w:p>
    <w:p w14:paraId="4257AEDC" w14:textId="77777777" w:rsidR="0062292B" w:rsidRPr="00670219" w:rsidRDefault="0062292B" w:rsidP="00296882">
      <w:pPr>
        <w:widowControl/>
        <w:spacing w:beforeLines="50" w:before="156" w:afterLines="50" w:after="156"/>
        <w:ind w:firstLineChars="337" w:firstLine="708"/>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t>重点：</w:t>
      </w:r>
    </w:p>
    <w:p w14:paraId="38DC05E3" w14:textId="77777777" w:rsidR="0062292B" w:rsidRPr="00670219" w:rsidRDefault="0062292B" w:rsidP="00296882">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单线性回归的概念及计算。</w:t>
      </w:r>
    </w:p>
    <w:p w14:paraId="6BDAB8BE" w14:textId="77777777" w:rsidR="0062292B" w:rsidRPr="00670219" w:rsidRDefault="0062292B" w:rsidP="00296882">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回归系数的假设检验。</w:t>
      </w:r>
    </w:p>
    <w:p w14:paraId="40EE44B7" w14:textId="77777777" w:rsidR="0062292B" w:rsidRPr="00670219" w:rsidRDefault="0062292B" w:rsidP="00296882">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应用简单线性回归的注意事项。</w:t>
      </w:r>
    </w:p>
    <w:p w14:paraId="0FCEE558" w14:textId="77777777" w:rsidR="0062292B" w:rsidRPr="00670219" w:rsidRDefault="0062292B" w:rsidP="00296882">
      <w:pPr>
        <w:widowControl/>
        <w:spacing w:beforeLines="50" w:before="156" w:afterLines="50" w:after="156"/>
        <w:ind w:firstLineChars="337" w:firstLine="708"/>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t>难点：</w:t>
      </w:r>
    </w:p>
    <w:p w14:paraId="0F4111AD" w14:textId="01737003" w:rsidR="0062292B" w:rsidRPr="00670219" w:rsidRDefault="0062292B" w:rsidP="002968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sidRPr="00670219">
        <w:rPr>
          <w:rFonts w:ascii="宋体" w:eastAsia="宋体" w:hAnsi="宋体" w:cs="TimesNewRomanPSMT"/>
          <w:color w:val="000000"/>
          <w:kern w:val="0"/>
          <w:szCs w:val="21"/>
        </w:rPr>
        <w:t>应变量Y的变异分解。</w:t>
      </w:r>
    </w:p>
    <w:p w14:paraId="4E4FCFDF" w14:textId="77777777" w:rsidR="0062292B" w:rsidRDefault="0062292B" w:rsidP="002968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 教学内容</w:t>
      </w:r>
    </w:p>
    <w:p w14:paraId="135AB946" w14:textId="77777777" w:rsidR="0062292B" w:rsidRPr="0062292B" w:rsidRDefault="0062292B" w:rsidP="00296882">
      <w:pPr>
        <w:widowControl/>
        <w:ind w:left="851"/>
        <w:jc w:val="left"/>
        <w:rPr>
          <w:rFonts w:ascii="宋体" w:eastAsia="宋体" w:hAnsi="宋体" w:cs="TimesNewRomanPSMT"/>
          <w:color w:val="000000"/>
          <w:kern w:val="0"/>
          <w:szCs w:val="21"/>
        </w:rPr>
      </w:pPr>
      <w:r w:rsidRPr="0062292B">
        <w:rPr>
          <w:rFonts w:ascii="宋体" w:eastAsia="宋体" w:hAnsi="宋体" w:cs="TimesNewRomanPSMT" w:hint="eastAsia"/>
          <w:color w:val="000000"/>
          <w:kern w:val="0"/>
          <w:szCs w:val="21"/>
        </w:rPr>
        <w:t>第十二章 两个数值变量或等级资料的相关与回归</w:t>
      </w:r>
    </w:p>
    <w:p w14:paraId="66E6766D" w14:textId="1B1C2E88" w:rsidR="0062292B" w:rsidRPr="0062292B" w:rsidRDefault="0062292B" w:rsidP="00296882">
      <w:pPr>
        <w:widowControl/>
        <w:ind w:left="851"/>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 xml:space="preserve">第一节 </w:t>
      </w:r>
      <w:r>
        <w:rPr>
          <w:rFonts w:ascii="宋体" w:eastAsia="宋体" w:hAnsi="宋体" w:cs="TimesNewRomanPSMT"/>
          <w:color w:val="000000"/>
          <w:kern w:val="0"/>
          <w:szCs w:val="21"/>
        </w:rPr>
        <w:t xml:space="preserve"> </w:t>
      </w:r>
      <w:r w:rsidRPr="0062292B">
        <w:rPr>
          <w:rFonts w:ascii="宋体" w:eastAsia="宋体" w:hAnsi="宋体" w:cs="TimesNewRomanPSMT" w:hint="eastAsia"/>
          <w:color w:val="000000"/>
          <w:kern w:val="0"/>
          <w:szCs w:val="21"/>
        </w:rPr>
        <w:t>直线回归分析</w:t>
      </w:r>
    </w:p>
    <w:p w14:paraId="325A1A53" w14:textId="5ECA8EED" w:rsidR="0062292B" w:rsidRPr="0062292B" w:rsidRDefault="0062292B" w:rsidP="00296882">
      <w:pPr>
        <w:widowControl/>
        <w:ind w:left="851"/>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 xml:space="preserve">第二节 </w:t>
      </w:r>
      <w:r>
        <w:rPr>
          <w:rFonts w:ascii="宋体" w:eastAsia="宋体" w:hAnsi="宋体" w:cs="TimesNewRomanPSMT"/>
          <w:color w:val="000000"/>
          <w:kern w:val="0"/>
          <w:szCs w:val="21"/>
        </w:rPr>
        <w:t xml:space="preserve"> </w:t>
      </w:r>
      <w:r w:rsidRPr="0062292B">
        <w:rPr>
          <w:rFonts w:ascii="宋体" w:eastAsia="宋体" w:hAnsi="宋体" w:cs="TimesNewRomanPSMT" w:hint="eastAsia"/>
          <w:color w:val="000000"/>
          <w:kern w:val="0"/>
          <w:szCs w:val="21"/>
        </w:rPr>
        <w:t>直线相关分析</w:t>
      </w:r>
    </w:p>
    <w:p w14:paraId="45B0BD1E" w14:textId="783C813A" w:rsidR="0062292B" w:rsidRPr="0062292B" w:rsidRDefault="0062292B" w:rsidP="00296882">
      <w:pPr>
        <w:widowControl/>
        <w:ind w:left="85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 xml:space="preserve">第三节 </w:t>
      </w:r>
      <w:r>
        <w:rPr>
          <w:rFonts w:ascii="宋体" w:eastAsia="宋体" w:hAnsi="宋体" w:cs="TimesNewRomanPSMT"/>
          <w:color w:val="000000"/>
          <w:kern w:val="0"/>
          <w:szCs w:val="21"/>
        </w:rPr>
        <w:t xml:space="preserve"> </w:t>
      </w:r>
      <w:r w:rsidRPr="0062292B">
        <w:rPr>
          <w:rFonts w:ascii="宋体" w:eastAsia="宋体" w:hAnsi="宋体" w:cs="TimesNewRomanPSMT" w:hint="eastAsia"/>
          <w:color w:val="000000"/>
          <w:kern w:val="0"/>
          <w:szCs w:val="21"/>
        </w:rPr>
        <w:t>等级相关</w:t>
      </w:r>
    </w:p>
    <w:p w14:paraId="2853EF02" w14:textId="77777777" w:rsidR="0062292B" w:rsidRDefault="0062292B" w:rsidP="002968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.教学方法</w:t>
      </w:r>
    </w:p>
    <w:p w14:paraId="3704E1AA" w14:textId="77777777" w:rsidR="0062292B" w:rsidRPr="00670219" w:rsidRDefault="0062292B" w:rsidP="00296882">
      <w:pPr>
        <w:widowControl/>
        <w:ind w:left="426" w:firstLineChars="200" w:firstLine="420"/>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t>主要是采用课堂讲授的方式，通过医学研究的实例讲解双变量资料，引入和讲授简单线性回归的基本概念、基本思想和基本步骤及注意事项，使学生能够掌握和理解基本的理论和知识。重点介绍线性回归的概念、回归系数的含义与计算、回归方程的假设检验、线性回归的应用。通过实例分析和课后学生通过名词解释、选择题等掌握本章的概念，通过具体实例（数据）练习上述方法的计算、结果解释达到实际运用。</w:t>
      </w:r>
    </w:p>
    <w:p w14:paraId="51520A9A" w14:textId="77777777" w:rsidR="0062292B" w:rsidRPr="00313A87" w:rsidRDefault="0062292B" w:rsidP="0029688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EAA72C0" w14:textId="1044F27A" w:rsidR="0062292B" w:rsidRPr="00B36345" w:rsidRDefault="0062292B" w:rsidP="00296882">
      <w:pPr>
        <w:widowControl/>
        <w:spacing w:after="240"/>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5C01065E" w14:textId="77777777" w:rsidR="0062292B" w:rsidRPr="00B9276E" w:rsidRDefault="0062292B" w:rsidP="00296882">
      <w:pPr>
        <w:widowControl/>
        <w:spacing w:beforeLines="50" w:before="156" w:afterLines="50" w:after="156"/>
        <w:ind w:firstLine="420"/>
        <w:jc w:val="left"/>
        <w:rPr>
          <w:rFonts w:ascii="黑体" w:eastAsia="黑体" w:hAnsi="黑体" w:cs="Times New Roman"/>
          <w:b/>
          <w:sz w:val="24"/>
          <w:szCs w:val="24"/>
        </w:rPr>
      </w:pPr>
      <w:r w:rsidRPr="00B9276E">
        <w:rPr>
          <w:rFonts w:ascii="黑体" w:eastAsia="黑体" w:hAnsi="黑体" w:cs="Times New Roman" w:hint="eastAsia"/>
          <w:b/>
          <w:sz w:val="24"/>
          <w:szCs w:val="24"/>
        </w:rPr>
        <w:t>第十三章</w:t>
      </w:r>
      <w:r w:rsidRPr="00B9276E">
        <w:rPr>
          <w:rFonts w:ascii="黑体" w:eastAsia="黑体" w:hAnsi="黑体" w:cs="Times New Roman"/>
          <w:b/>
          <w:sz w:val="24"/>
          <w:szCs w:val="24"/>
        </w:rPr>
        <w:tab/>
        <w:t>统计表与统计图</w:t>
      </w:r>
    </w:p>
    <w:p w14:paraId="2E5E1D17" w14:textId="77777777" w:rsidR="0062292B" w:rsidRPr="006A50A6" w:rsidRDefault="0062292B" w:rsidP="00296882">
      <w:pPr>
        <w:ind w:firstLine="426"/>
        <w:jc w:val="left"/>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1</w:t>
      </w:r>
      <w:r w:rsidRPr="006A50A6">
        <w:rPr>
          <w:rFonts w:ascii="宋体" w:eastAsia="宋体" w:hAnsi="宋体" w:cs="TimesNewRomanPSMT"/>
          <w:color w:val="000000"/>
          <w:kern w:val="0"/>
          <w:szCs w:val="21"/>
        </w:rPr>
        <w:t>.</w:t>
      </w:r>
      <w:r w:rsidRPr="006A50A6">
        <w:rPr>
          <w:rFonts w:ascii="宋体" w:eastAsia="宋体" w:hAnsi="宋体" w:cs="TimesNewRomanPSMT" w:hint="eastAsia"/>
          <w:color w:val="000000"/>
          <w:kern w:val="0"/>
          <w:szCs w:val="21"/>
        </w:rPr>
        <w:t>教学目标</w:t>
      </w:r>
    </w:p>
    <w:p w14:paraId="6B8EC622" w14:textId="77777777" w:rsidR="0062292B" w:rsidRPr="006A50A6" w:rsidRDefault="0062292B" w:rsidP="00296882">
      <w:pPr>
        <w:spacing w:before="120"/>
        <w:ind w:firstLine="70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识记：</w:t>
      </w:r>
    </w:p>
    <w:p w14:paraId="5F53EAD4" w14:textId="77777777" w:rsidR="0062292B" w:rsidRPr="006A50A6" w:rsidRDefault="0062292B" w:rsidP="00296882">
      <w:pPr>
        <w:ind w:leftChars="100" w:left="210" w:firstLine="49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（1）正确陈述统计表的意义、作用、制表原则。</w:t>
      </w:r>
    </w:p>
    <w:p w14:paraId="3164B72F" w14:textId="77777777" w:rsidR="0062292B" w:rsidRPr="006A50A6" w:rsidRDefault="0062292B" w:rsidP="00296882">
      <w:pPr>
        <w:ind w:leftChars="100" w:left="210" w:firstLine="49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（2）正确陈述统计表的种类、应用时注意事项。</w:t>
      </w:r>
    </w:p>
    <w:p w14:paraId="7FD45CB0" w14:textId="77777777" w:rsidR="0062292B" w:rsidRPr="006A50A6" w:rsidRDefault="0062292B" w:rsidP="00296882">
      <w:pPr>
        <w:ind w:leftChars="100" w:left="210" w:firstLine="49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（3）正确陈述统计图的意义、作用、制图原则。</w:t>
      </w:r>
    </w:p>
    <w:p w14:paraId="10F4CB3E" w14:textId="77777777" w:rsidR="0062292B" w:rsidRPr="006A50A6" w:rsidRDefault="0062292B" w:rsidP="00296882">
      <w:pPr>
        <w:ind w:leftChars="100" w:left="210" w:firstLine="49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（4）正确陈述统计图应用时的注意事项。</w:t>
      </w:r>
    </w:p>
    <w:p w14:paraId="1A25D461" w14:textId="6662CC0A" w:rsidR="0062292B" w:rsidRPr="006A50A6" w:rsidRDefault="0062292B" w:rsidP="00296882">
      <w:pPr>
        <w:spacing w:before="120"/>
        <w:ind w:firstLine="70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理解：</w:t>
      </w:r>
    </w:p>
    <w:p w14:paraId="38515253" w14:textId="77777777" w:rsidR="0062292B" w:rsidRPr="006A50A6" w:rsidRDefault="0062292B" w:rsidP="00296882">
      <w:pPr>
        <w:ind w:left="426" w:firstLineChars="134" w:firstLine="281"/>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（1）举例说明常用的统计图：直条图、圆图、线图、半对数线图、直方图。</w:t>
      </w:r>
    </w:p>
    <w:p w14:paraId="22CFFFC3" w14:textId="77777777" w:rsidR="0062292B" w:rsidRPr="006A50A6" w:rsidRDefault="0062292B" w:rsidP="00296882">
      <w:pPr>
        <w:spacing w:before="120"/>
        <w:ind w:left="425" w:firstLine="284"/>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运用：</w:t>
      </w:r>
    </w:p>
    <w:p w14:paraId="2093ABDE" w14:textId="58D25E09" w:rsidR="0062292B" w:rsidRPr="006A50A6" w:rsidRDefault="0062292B" w:rsidP="00296882">
      <w:pPr>
        <w:ind w:left="426" w:firstLineChars="134" w:firstLine="281"/>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w:t>
      </w:r>
      <w:r w:rsidR="006A50A6">
        <w:rPr>
          <w:rFonts w:ascii="宋体" w:eastAsia="宋体" w:hAnsi="宋体" w:cs="TimesNewRomanPSMT"/>
          <w:color w:val="000000"/>
          <w:kern w:val="0"/>
          <w:szCs w:val="21"/>
        </w:rPr>
        <w:t>2</w:t>
      </w:r>
      <w:r w:rsidRPr="006A50A6">
        <w:rPr>
          <w:rFonts w:ascii="宋体" w:eastAsia="宋体" w:hAnsi="宋体" w:cs="TimesNewRomanPSMT" w:hint="eastAsia"/>
          <w:color w:val="000000"/>
          <w:kern w:val="0"/>
          <w:szCs w:val="21"/>
        </w:rPr>
        <w:t>）根据所学知识，能对常用统计图进行的正确选择，绘制符合统计学规范的统计表。</w:t>
      </w:r>
    </w:p>
    <w:p w14:paraId="5C3516D3" w14:textId="77777777" w:rsidR="0062292B" w:rsidRPr="006A50A6" w:rsidRDefault="0062292B" w:rsidP="00296882">
      <w:pPr>
        <w:spacing w:before="240"/>
        <w:ind w:left="425"/>
        <w:rPr>
          <w:rFonts w:ascii="宋体" w:eastAsia="宋体" w:hAnsi="宋体" w:cs="TimesNewRomanPSMT"/>
          <w:color w:val="000000"/>
          <w:kern w:val="0"/>
          <w:szCs w:val="21"/>
        </w:rPr>
      </w:pPr>
      <w:r w:rsidRPr="006A50A6">
        <w:rPr>
          <w:rFonts w:ascii="宋体" w:eastAsia="宋体" w:hAnsi="宋体" w:cs="TimesNewRomanPSMT"/>
          <w:color w:val="000000"/>
          <w:kern w:val="0"/>
          <w:szCs w:val="21"/>
        </w:rPr>
        <w:t xml:space="preserve">2. </w:t>
      </w:r>
      <w:r w:rsidRPr="006A50A6">
        <w:rPr>
          <w:rFonts w:ascii="宋体" w:eastAsia="宋体" w:hAnsi="宋体" w:cs="TimesNewRomanPSMT" w:hint="eastAsia"/>
          <w:color w:val="000000"/>
          <w:kern w:val="0"/>
          <w:szCs w:val="21"/>
        </w:rPr>
        <w:t>重点难点</w:t>
      </w:r>
    </w:p>
    <w:p w14:paraId="7BB978D0" w14:textId="77777777" w:rsidR="0062292B" w:rsidRPr="006A50A6" w:rsidRDefault="0062292B" w:rsidP="00296882">
      <w:pPr>
        <w:spacing w:before="120"/>
        <w:ind w:leftChars="202" w:left="424" w:firstLine="285"/>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lastRenderedPageBreak/>
        <w:t xml:space="preserve">重点： </w:t>
      </w:r>
    </w:p>
    <w:p w14:paraId="155CAD70" w14:textId="589E5079" w:rsidR="0062292B" w:rsidRPr="006A50A6" w:rsidRDefault="006A50A6" w:rsidP="00296882">
      <w:pPr>
        <w:ind w:leftChars="337" w:left="708"/>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2292B" w:rsidRPr="006A50A6">
        <w:rPr>
          <w:rFonts w:ascii="宋体" w:eastAsia="宋体" w:hAnsi="宋体" w:cs="TimesNewRomanPSMT" w:hint="eastAsia"/>
          <w:color w:val="000000"/>
          <w:kern w:val="0"/>
          <w:szCs w:val="21"/>
        </w:rPr>
        <w:t>错误统计表的修改。</w:t>
      </w:r>
    </w:p>
    <w:p w14:paraId="1F766E7E" w14:textId="7007C2EB" w:rsidR="0062292B" w:rsidRPr="006A50A6" w:rsidRDefault="006A50A6" w:rsidP="00296882">
      <w:pPr>
        <w:ind w:leftChars="337" w:left="708"/>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62292B" w:rsidRPr="006A50A6">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w:t>
      </w:r>
      <w:r w:rsidR="0062292B" w:rsidRPr="006A50A6">
        <w:rPr>
          <w:rFonts w:ascii="宋体" w:eastAsia="宋体" w:hAnsi="宋体" w:cs="TimesNewRomanPSMT" w:hint="eastAsia"/>
          <w:color w:val="000000"/>
          <w:kern w:val="0"/>
          <w:szCs w:val="21"/>
        </w:rPr>
        <w:t>常用统计图绘制及其图形选择。</w:t>
      </w:r>
    </w:p>
    <w:p w14:paraId="1D799238" w14:textId="77777777" w:rsidR="0062292B" w:rsidRPr="006A50A6" w:rsidRDefault="0062292B" w:rsidP="00296882">
      <w:pPr>
        <w:spacing w:before="120"/>
        <w:ind w:leftChars="202" w:left="424" w:firstLine="285"/>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难点：</w:t>
      </w:r>
    </w:p>
    <w:p w14:paraId="5BEB3BE5" w14:textId="4DC50A92" w:rsidR="0062292B" w:rsidRPr="006A50A6" w:rsidRDefault="006A50A6" w:rsidP="00296882">
      <w:pPr>
        <w:ind w:leftChars="337" w:left="708"/>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sidR="0062292B" w:rsidRPr="006A50A6">
        <w:rPr>
          <w:rFonts w:ascii="宋体" w:eastAsia="宋体" w:hAnsi="宋体" w:cs="TimesNewRomanPSMT" w:hint="eastAsia"/>
          <w:color w:val="000000"/>
          <w:kern w:val="0"/>
          <w:szCs w:val="21"/>
        </w:rPr>
        <w:t>统计图的正确选用</w:t>
      </w:r>
    </w:p>
    <w:p w14:paraId="6A6599F4" w14:textId="615FF05D" w:rsidR="0062292B" w:rsidRPr="006A50A6" w:rsidRDefault="006A50A6" w:rsidP="00296882">
      <w:pPr>
        <w:spacing w:before="240"/>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sidR="0062292B" w:rsidRPr="006A50A6">
        <w:rPr>
          <w:rFonts w:ascii="宋体" w:eastAsia="宋体" w:hAnsi="宋体" w:cs="TimesNewRomanPSMT"/>
          <w:color w:val="000000"/>
          <w:kern w:val="0"/>
          <w:szCs w:val="21"/>
        </w:rPr>
        <w:t>3. 教学内容</w:t>
      </w:r>
    </w:p>
    <w:p w14:paraId="56D016B5" w14:textId="4B7FBB26" w:rsidR="0062292B" w:rsidRPr="006A50A6" w:rsidRDefault="00F42924" w:rsidP="00296882">
      <w:pPr>
        <w:ind w:leftChars="400" w:left="840"/>
        <w:rPr>
          <w:rFonts w:ascii="宋体" w:eastAsia="宋体" w:hAnsi="宋体" w:cs="TimesNewRomanPSMT"/>
          <w:color w:val="000000"/>
          <w:kern w:val="0"/>
          <w:szCs w:val="21"/>
        </w:rPr>
      </w:pPr>
      <w:r>
        <w:rPr>
          <w:rFonts w:ascii="宋体" w:eastAsia="宋体" w:hAnsi="宋体" w:cs="TimesNewRomanPSMT" w:hint="eastAsia"/>
          <w:color w:val="000000"/>
          <w:kern w:val="0"/>
          <w:szCs w:val="21"/>
        </w:rPr>
        <w:t>第</w:t>
      </w:r>
      <w:r>
        <w:rPr>
          <w:rFonts w:ascii="宋体" w:eastAsia="宋体" w:hAnsi="宋体" w:cs="TimesNewRomanPSMT"/>
          <w:color w:val="000000"/>
          <w:kern w:val="0"/>
          <w:szCs w:val="21"/>
        </w:rPr>
        <w:t>十三章</w:t>
      </w:r>
      <w:r>
        <w:rPr>
          <w:rFonts w:ascii="宋体" w:eastAsia="宋体" w:hAnsi="宋体" w:cs="TimesNewRomanPSMT" w:hint="eastAsia"/>
          <w:color w:val="000000"/>
          <w:kern w:val="0"/>
          <w:szCs w:val="21"/>
        </w:rPr>
        <w:t xml:space="preserve"> </w:t>
      </w:r>
      <w:r w:rsidR="0062292B" w:rsidRPr="006A50A6">
        <w:rPr>
          <w:rFonts w:ascii="宋体" w:eastAsia="宋体" w:hAnsi="宋体" w:cs="TimesNewRomanPSMT"/>
          <w:color w:val="000000"/>
          <w:kern w:val="0"/>
          <w:szCs w:val="21"/>
        </w:rPr>
        <w:t>统计表</w:t>
      </w:r>
      <w:r>
        <w:rPr>
          <w:rFonts w:ascii="宋体" w:eastAsia="宋体" w:hAnsi="宋体" w:cs="TimesNewRomanPSMT" w:hint="eastAsia"/>
          <w:color w:val="000000"/>
          <w:kern w:val="0"/>
          <w:szCs w:val="21"/>
        </w:rPr>
        <w:t>与</w:t>
      </w:r>
      <w:r>
        <w:rPr>
          <w:rFonts w:ascii="宋体" w:eastAsia="宋体" w:hAnsi="宋体" w:cs="TimesNewRomanPSMT"/>
          <w:color w:val="000000"/>
          <w:kern w:val="0"/>
          <w:szCs w:val="21"/>
        </w:rPr>
        <w:t>统计图</w:t>
      </w:r>
    </w:p>
    <w:p w14:paraId="04EB3808" w14:textId="730ED046" w:rsidR="00F42924" w:rsidRDefault="00F42924" w:rsidP="00296882">
      <w:pPr>
        <w:ind w:leftChars="400" w:left="84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第</w:t>
      </w:r>
      <w:r>
        <w:rPr>
          <w:rFonts w:ascii="宋体" w:eastAsia="宋体" w:hAnsi="宋体" w:cs="TimesNewRomanPSMT"/>
          <w:color w:val="000000"/>
          <w:kern w:val="0"/>
          <w:szCs w:val="21"/>
        </w:rPr>
        <w:t>一</w:t>
      </w:r>
      <w:r>
        <w:rPr>
          <w:rFonts w:ascii="宋体" w:eastAsia="宋体" w:hAnsi="宋体" w:cs="TimesNewRomanPSMT" w:hint="eastAsia"/>
          <w:color w:val="000000"/>
          <w:kern w:val="0"/>
          <w:szCs w:val="21"/>
        </w:rPr>
        <w:t>节 统计</w:t>
      </w:r>
      <w:r>
        <w:rPr>
          <w:rFonts w:ascii="宋体" w:eastAsia="宋体" w:hAnsi="宋体" w:cs="TimesNewRomanPSMT"/>
          <w:color w:val="000000"/>
          <w:kern w:val="0"/>
          <w:szCs w:val="21"/>
        </w:rPr>
        <w:t>表</w:t>
      </w:r>
    </w:p>
    <w:p w14:paraId="6B932B81" w14:textId="575158AA" w:rsidR="0062292B" w:rsidRPr="006A50A6" w:rsidRDefault="00F42924" w:rsidP="00296882">
      <w:pPr>
        <w:ind w:leftChars="400" w:left="840"/>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w:t>
      </w:r>
      <w:r>
        <w:rPr>
          <w:rFonts w:ascii="宋体" w:eastAsia="宋体" w:hAnsi="宋体" w:cs="TimesNewRomanPSMT"/>
          <w:color w:val="000000"/>
          <w:kern w:val="0"/>
          <w:szCs w:val="21"/>
        </w:rPr>
        <w:t>二节</w:t>
      </w:r>
      <w:r>
        <w:rPr>
          <w:rFonts w:ascii="宋体" w:eastAsia="宋体" w:hAnsi="宋体" w:cs="TimesNewRomanPSMT" w:hint="eastAsia"/>
          <w:color w:val="000000"/>
          <w:kern w:val="0"/>
          <w:szCs w:val="21"/>
        </w:rPr>
        <w:t xml:space="preserve"> </w:t>
      </w:r>
      <w:r w:rsidR="0062292B" w:rsidRPr="006A50A6">
        <w:rPr>
          <w:rFonts w:ascii="宋体" w:eastAsia="宋体" w:hAnsi="宋体" w:cs="TimesNewRomanPSMT"/>
          <w:color w:val="000000"/>
          <w:kern w:val="0"/>
          <w:szCs w:val="21"/>
        </w:rPr>
        <w:t>统计图</w:t>
      </w:r>
    </w:p>
    <w:p w14:paraId="3DAB7E42" w14:textId="77777777" w:rsidR="0062292B" w:rsidRPr="006A50A6" w:rsidRDefault="0062292B" w:rsidP="00296882">
      <w:pPr>
        <w:spacing w:before="240"/>
        <w:ind w:left="425"/>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4</w:t>
      </w:r>
      <w:r w:rsidRPr="006A50A6">
        <w:rPr>
          <w:rFonts w:ascii="宋体" w:eastAsia="宋体" w:hAnsi="宋体" w:cs="TimesNewRomanPSMT"/>
          <w:color w:val="000000"/>
          <w:kern w:val="0"/>
          <w:szCs w:val="21"/>
        </w:rPr>
        <w:t>.</w:t>
      </w:r>
      <w:r w:rsidRPr="006A50A6">
        <w:rPr>
          <w:rFonts w:ascii="宋体" w:eastAsia="宋体" w:hAnsi="宋体" w:cs="TimesNewRomanPSMT" w:hint="eastAsia"/>
          <w:color w:val="000000"/>
          <w:kern w:val="0"/>
          <w:szCs w:val="21"/>
        </w:rPr>
        <w:t xml:space="preserve">教学方法 </w:t>
      </w:r>
    </w:p>
    <w:p w14:paraId="0A3C33EE" w14:textId="43B2B1D6" w:rsidR="0062292B" w:rsidRPr="006A50A6" w:rsidRDefault="00C76415" w:rsidP="00296882">
      <w:pPr>
        <w:spacing w:before="120"/>
        <w:ind w:leftChars="200" w:left="420"/>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sidR="0062292B" w:rsidRPr="006A50A6">
        <w:rPr>
          <w:rFonts w:ascii="宋体" w:eastAsia="宋体" w:hAnsi="宋体" w:cs="TimesNewRomanPSMT" w:hint="eastAsia"/>
          <w:color w:val="000000"/>
          <w:kern w:val="0"/>
          <w:szCs w:val="21"/>
        </w:rPr>
        <w:t>采用课堂讲授的方式，阐述统计图表在数据资料统计描述中的作用，引入和讲授统计表和统计图的基本结构及注意事项，讲解常用统计图的绘制及其适用条件，使学生能够根据数据资料正确选择统计图。</w:t>
      </w:r>
    </w:p>
    <w:p w14:paraId="4B1E4BD4" w14:textId="406426CF" w:rsidR="0062292B" w:rsidRPr="00313A87" w:rsidRDefault="00C76415" w:rsidP="002968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sidR="0062292B" w:rsidRPr="00313A87">
        <w:rPr>
          <w:rFonts w:ascii="宋体" w:eastAsia="宋体" w:hAnsi="宋体" w:cs="TimesNewRomanPSMT"/>
          <w:color w:val="000000"/>
          <w:kern w:val="0"/>
          <w:szCs w:val="21"/>
        </w:rPr>
        <w:t>5.</w:t>
      </w:r>
      <w:r w:rsidR="0062292B" w:rsidRPr="00313A87">
        <w:rPr>
          <w:rFonts w:ascii="宋体" w:eastAsia="宋体" w:hAnsi="宋体" w:cs="TimesNewRomanPSMT" w:hint="eastAsia"/>
          <w:color w:val="000000"/>
          <w:kern w:val="0"/>
          <w:szCs w:val="21"/>
        </w:rPr>
        <w:t>教学评价</w:t>
      </w:r>
    </w:p>
    <w:p w14:paraId="395FC8F2" w14:textId="7E07E0A0" w:rsidR="0062292B" w:rsidRDefault="0062292B" w:rsidP="000D72E7">
      <w:pPr>
        <w:widowControl/>
        <w:spacing w:beforeLines="50" w:before="156" w:afterLines="50" w:after="156"/>
        <w:ind w:firstLineChars="405" w:firstLine="85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57DA50C5" w14:textId="390C9EDB" w:rsidR="00313A87" w:rsidRDefault="00313A87" w:rsidP="00296882">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D596C2E" w14:textId="34371598" w:rsidR="00313A87" w:rsidRPr="00CA53B2" w:rsidRDefault="00DD7B5F" w:rsidP="00296882">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4176"/>
        <w:gridCol w:w="1355"/>
      </w:tblGrid>
      <w:tr w:rsidR="00CA53B2" w14:paraId="146D57A2" w14:textId="77777777" w:rsidTr="008E14D5">
        <w:trPr>
          <w:trHeight w:val="340"/>
          <w:jc w:val="center"/>
        </w:trPr>
        <w:tc>
          <w:tcPr>
            <w:tcW w:w="2765" w:type="dxa"/>
            <w:vAlign w:val="center"/>
          </w:tcPr>
          <w:p w14:paraId="1A982004" w14:textId="77777777" w:rsidR="00CA53B2" w:rsidRPr="0034254B" w:rsidRDefault="00CA53B2" w:rsidP="00296882">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4176" w:type="dxa"/>
            <w:vAlign w:val="center"/>
          </w:tcPr>
          <w:p w14:paraId="5911044E" w14:textId="77777777" w:rsidR="00CA53B2" w:rsidRPr="0034254B" w:rsidRDefault="00CA53B2" w:rsidP="00296882">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355" w:type="dxa"/>
            <w:vAlign w:val="center"/>
          </w:tcPr>
          <w:p w14:paraId="7CDF0FC8" w14:textId="77777777" w:rsidR="00CA53B2" w:rsidRPr="0034254B" w:rsidRDefault="00CA53B2" w:rsidP="00296882">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F54983" w14:paraId="63380BE1" w14:textId="77777777" w:rsidTr="008E14D5">
        <w:trPr>
          <w:trHeight w:val="340"/>
          <w:jc w:val="center"/>
        </w:trPr>
        <w:tc>
          <w:tcPr>
            <w:tcW w:w="2765" w:type="dxa"/>
            <w:vAlign w:val="center"/>
          </w:tcPr>
          <w:p w14:paraId="41C78B96" w14:textId="77777777" w:rsidR="00F54983" w:rsidRPr="0034254B" w:rsidRDefault="00F54983" w:rsidP="00296882">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4176" w:type="dxa"/>
            <w:vAlign w:val="center"/>
          </w:tcPr>
          <w:p w14:paraId="1F42DA01" w14:textId="317514DF"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绪论</w:t>
            </w:r>
          </w:p>
        </w:tc>
        <w:tc>
          <w:tcPr>
            <w:tcW w:w="1355" w:type="dxa"/>
            <w:vAlign w:val="center"/>
          </w:tcPr>
          <w:p w14:paraId="62B20A0A" w14:textId="77777777"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3</w:t>
            </w:r>
          </w:p>
        </w:tc>
      </w:tr>
      <w:tr w:rsidR="00F54983" w14:paraId="566E894B" w14:textId="77777777" w:rsidTr="008E14D5">
        <w:trPr>
          <w:trHeight w:val="340"/>
          <w:jc w:val="center"/>
        </w:trPr>
        <w:tc>
          <w:tcPr>
            <w:tcW w:w="2765" w:type="dxa"/>
            <w:vAlign w:val="center"/>
          </w:tcPr>
          <w:p w14:paraId="782CA64E" w14:textId="77777777" w:rsidR="00F54983" w:rsidRPr="0034254B" w:rsidRDefault="00F54983" w:rsidP="00296882">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4176" w:type="dxa"/>
            <w:vAlign w:val="center"/>
          </w:tcPr>
          <w:p w14:paraId="63F4E9EE" w14:textId="73AE8C72"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数值变量资料的统计描述</w:t>
            </w:r>
          </w:p>
        </w:tc>
        <w:tc>
          <w:tcPr>
            <w:tcW w:w="1355" w:type="dxa"/>
            <w:vAlign w:val="center"/>
          </w:tcPr>
          <w:p w14:paraId="45BF495F" w14:textId="77777777"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4</w:t>
            </w:r>
          </w:p>
        </w:tc>
      </w:tr>
      <w:tr w:rsidR="00F54983" w14:paraId="7BF7993E" w14:textId="77777777" w:rsidTr="008E14D5">
        <w:trPr>
          <w:trHeight w:val="340"/>
          <w:jc w:val="center"/>
        </w:trPr>
        <w:tc>
          <w:tcPr>
            <w:tcW w:w="2765" w:type="dxa"/>
            <w:vAlign w:val="center"/>
          </w:tcPr>
          <w:p w14:paraId="6995DC88" w14:textId="77777777" w:rsidR="00F54983" w:rsidRPr="0034254B" w:rsidRDefault="00F54983" w:rsidP="00296882">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4176" w:type="dxa"/>
            <w:vAlign w:val="center"/>
          </w:tcPr>
          <w:p w14:paraId="353A48E4" w14:textId="0A4EDEAA"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分类变量资料的统计描述</w:t>
            </w:r>
          </w:p>
        </w:tc>
        <w:tc>
          <w:tcPr>
            <w:tcW w:w="1355" w:type="dxa"/>
            <w:vAlign w:val="center"/>
          </w:tcPr>
          <w:p w14:paraId="180B137E" w14:textId="77777777"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3</w:t>
            </w:r>
          </w:p>
        </w:tc>
      </w:tr>
      <w:tr w:rsidR="00F54983" w14:paraId="03CA7CA5" w14:textId="77777777" w:rsidTr="008E14D5">
        <w:trPr>
          <w:trHeight w:val="340"/>
          <w:jc w:val="center"/>
        </w:trPr>
        <w:tc>
          <w:tcPr>
            <w:tcW w:w="2765" w:type="dxa"/>
            <w:vAlign w:val="center"/>
          </w:tcPr>
          <w:p w14:paraId="64BEE2DF" w14:textId="77777777" w:rsidR="00F54983" w:rsidRPr="0034254B" w:rsidRDefault="00F54983" w:rsidP="00296882">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4176" w:type="dxa"/>
            <w:vAlign w:val="center"/>
          </w:tcPr>
          <w:p w14:paraId="0A126EE4" w14:textId="0EC0CCF1"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常用的分布</w:t>
            </w:r>
          </w:p>
        </w:tc>
        <w:tc>
          <w:tcPr>
            <w:tcW w:w="1355" w:type="dxa"/>
            <w:vAlign w:val="center"/>
          </w:tcPr>
          <w:p w14:paraId="0034C732" w14:textId="77777777"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3</w:t>
            </w:r>
          </w:p>
        </w:tc>
      </w:tr>
      <w:tr w:rsidR="00F54983" w14:paraId="176C15C1" w14:textId="77777777" w:rsidTr="008E14D5">
        <w:trPr>
          <w:trHeight w:val="340"/>
          <w:jc w:val="center"/>
        </w:trPr>
        <w:tc>
          <w:tcPr>
            <w:tcW w:w="2765" w:type="dxa"/>
            <w:vAlign w:val="center"/>
          </w:tcPr>
          <w:p w14:paraId="0A1C7141" w14:textId="77777777" w:rsidR="00F54983" w:rsidRPr="0034254B" w:rsidRDefault="00F54983" w:rsidP="00296882">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4176" w:type="dxa"/>
            <w:vAlign w:val="center"/>
          </w:tcPr>
          <w:p w14:paraId="00318C04" w14:textId="5DD6F42A"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实验设计</w:t>
            </w:r>
          </w:p>
        </w:tc>
        <w:tc>
          <w:tcPr>
            <w:tcW w:w="1355" w:type="dxa"/>
            <w:vAlign w:val="center"/>
          </w:tcPr>
          <w:p w14:paraId="07D527FF" w14:textId="77777777"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2</w:t>
            </w:r>
          </w:p>
        </w:tc>
      </w:tr>
      <w:tr w:rsidR="00F54983" w14:paraId="1522C728" w14:textId="77777777" w:rsidTr="008E14D5">
        <w:trPr>
          <w:trHeight w:val="340"/>
          <w:jc w:val="center"/>
        </w:trPr>
        <w:tc>
          <w:tcPr>
            <w:tcW w:w="2765" w:type="dxa"/>
            <w:vAlign w:val="center"/>
          </w:tcPr>
          <w:p w14:paraId="288B487D" w14:textId="77777777" w:rsidR="00F54983" w:rsidRPr="0034254B" w:rsidRDefault="00F54983" w:rsidP="00296882">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4176" w:type="dxa"/>
            <w:vAlign w:val="center"/>
          </w:tcPr>
          <w:p w14:paraId="026898EA" w14:textId="39773BB0"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调查设计</w:t>
            </w:r>
          </w:p>
        </w:tc>
        <w:tc>
          <w:tcPr>
            <w:tcW w:w="1355" w:type="dxa"/>
            <w:vAlign w:val="center"/>
          </w:tcPr>
          <w:p w14:paraId="01BEF0A6" w14:textId="77777777"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2</w:t>
            </w:r>
          </w:p>
        </w:tc>
      </w:tr>
      <w:tr w:rsidR="00F54983" w14:paraId="38FA504A" w14:textId="77777777" w:rsidTr="008E14D5">
        <w:trPr>
          <w:trHeight w:val="340"/>
          <w:jc w:val="center"/>
        </w:trPr>
        <w:tc>
          <w:tcPr>
            <w:tcW w:w="2765" w:type="dxa"/>
            <w:vAlign w:val="center"/>
          </w:tcPr>
          <w:p w14:paraId="723F1281" w14:textId="77777777" w:rsidR="00F54983" w:rsidRPr="0034254B" w:rsidRDefault="00F54983" w:rsidP="0029688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4176" w:type="dxa"/>
            <w:vAlign w:val="center"/>
          </w:tcPr>
          <w:p w14:paraId="78B5D44B" w14:textId="77777777"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hint="eastAsia"/>
              </w:rPr>
              <w:t>参数估计与假设检验的基本思想</w:t>
            </w:r>
          </w:p>
        </w:tc>
        <w:tc>
          <w:tcPr>
            <w:tcW w:w="1355" w:type="dxa"/>
            <w:vAlign w:val="center"/>
          </w:tcPr>
          <w:p w14:paraId="729E2B91" w14:textId="4A3699C6" w:rsidR="00F54983" w:rsidRPr="0034254B" w:rsidRDefault="00FA6D7B" w:rsidP="00296882">
            <w:pPr>
              <w:widowControl/>
              <w:spacing w:beforeLines="50" w:before="156" w:afterLines="50" w:after="156"/>
              <w:jc w:val="center"/>
              <w:rPr>
                <w:rFonts w:ascii="宋体" w:eastAsia="宋体" w:hAnsi="宋体"/>
              </w:rPr>
            </w:pPr>
            <w:r>
              <w:rPr>
                <w:rFonts w:ascii="宋体" w:eastAsia="宋体" w:hAnsi="宋体"/>
              </w:rPr>
              <w:t>4</w:t>
            </w:r>
          </w:p>
        </w:tc>
      </w:tr>
      <w:tr w:rsidR="00F54983" w14:paraId="5667971A" w14:textId="77777777" w:rsidTr="008E14D5">
        <w:trPr>
          <w:trHeight w:val="340"/>
          <w:jc w:val="center"/>
        </w:trPr>
        <w:tc>
          <w:tcPr>
            <w:tcW w:w="2765" w:type="dxa"/>
            <w:vAlign w:val="center"/>
          </w:tcPr>
          <w:p w14:paraId="75E6EF09" w14:textId="77777777" w:rsidR="00F54983" w:rsidRPr="0034254B" w:rsidRDefault="00F54983" w:rsidP="0029688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4176" w:type="dxa"/>
            <w:vAlign w:val="center"/>
          </w:tcPr>
          <w:p w14:paraId="376D2967" w14:textId="77777777"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hint="eastAsia"/>
              </w:rPr>
              <w:t>两数值变量资料均数比较的t检验</w:t>
            </w:r>
          </w:p>
        </w:tc>
        <w:tc>
          <w:tcPr>
            <w:tcW w:w="1355" w:type="dxa"/>
            <w:vAlign w:val="center"/>
          </w:tcPr>
          <w:p w14:paraId="71DA1514" w14:textId="77777777"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6</w:t>
            </w:r>
          </w:p>
        </w:tc>
      </w:tr>
      <w:tr w:rsidR="00F54983" w14:paraId="318E0FF3" w14:textId="77777777" w:rsidTr="008E14D5">
        <w:trPr>
          <w:trHeight w:val="340"/>
          <w:jc w:val="center"/>
        </w:trPr>
        <w:tc>
          <w:tcPr>
            <w:tcW w:w="2765" w:type="dxa"/>
            <w:vAlign w:val="center"/>
          </w:tcPr>
          <w:p w14:paraId="5F1C9D94" w14:textId="77777777" w:rsidR="00F54983" w:rsidRPr="0034254B" w:rsidRDefault="00F54983" w:rsidP="0029688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4176" w:type="dxa"/>
            <w:vAlign w:val="center"/>
          </w:tcPr>
          <w:p w14:paraId="67D62E80" w14:textId="77777777"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hint="eastAsia"/>
              </w:rPr>
              <w:t>多组样本均数比较的方差分析</w:t>
            </w:r>
          </w:p>
        </w:tc>
        <w:tc>
          <w:tcPr>
            <w:tcW w:w="1355" w:type="dxa"/>
            <w:vAlign w:val="center"/>
          </w:tcPr>
          <w:p w14:paraId="1EC2C862" w14:textId="77777777"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6</w:t>
            </w:r>
          </w:p>
        </w:tc>
      </w:tr>
      <w:tr w:rsidR="00F54983" w14:paraId="37171503" w14:textId="77777777" w:rsidTr="008E14D5">
        <w:trPr>
          <w:trHeight w:val="340"/>
          <w:jc w:val="center"/>
        </w:trPr>
        <w:tc>
          <w:tcPr>
            <w:tcW w:w="2765" w:type="dxa"/>
            <w:vAlign w:val="center"/>
          </w:tcPr>
          <w:p w14:paraId="3206A788" w14:textId="77777777" w:rsidR="00F54983" w:rsidRPr="0034254B" w:rsidRDefault="00F54983" w:rsidP="00296882">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w:t>
            </w:r>
            <w:r>
              <w:rPr>
                <w:rFonts w:ascii="宋体" w:eastAsia="宋体" w:hAnsi="宋体" w:hint="eastAsia"/>
              </w:rPr>
              <w:t>十</w:t>
            </w:r>
            <w:r w:rsidRPr="0034254B">
              <w:rPr>
                <w:rFonts w:ascii="宋体" w:eastAsia="宋体" w:hAnsi="宋体" w:hint="eastAsia"/>
              </w:rPr>
              <w:t>章</w:t>
            </w:r>
          </w:p>
        </w:tc>
        <w:tc>
          <w:tcPr>
            <w:tcW w:w="4176" w:type="dxa"/>
            <w:vAlign w:val="center"/>
          </w:tcPr>
          <w:p w14:paraId="4455E678" w14:textId="77777777"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hint="eastAsia"/>
              </w:rPr>
              <w:t>数值变量资料或等级资料比较的秩和检验</w:t>
            </w:r>
          </w:p>
        </w:tc>
        <w:tc>
          <w:tcPr>
            <w:tcW w:w="1355" w:type="dxa"/>
            <w:vAlign w:val="center"/>
          </w:tcPr>
          <w:p w14:paraId="2E77702C" w14:textId="5C5AD0F9"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6</w:t>
            </w:r>
          </w:p>
        </w:tc>
      </w:tr>
      <w:tr w:rsidR="00F54983" w14:paraId="6742F4DC" w14:textId="77777777" w:rsidTr="008E14D5">
        <w:trPr>
          <w:trHeight w:val="340"/>
          <w:jc w:val="center"/>
        </w:trPr>
        <w:tc>
          <w:tcPr>
            <w:tcW w:w="2765" w:type="dxa"/>
            <w:vAlign w:val="center"/>
          </w:tcPr>
          <w:p w14:paraId="0B8DE371" w14:textId="77777777" w:rsidR="00F54983" w:rsidRPr="0034254B" w:rsidRDefault="00F54983" w:rsidP="0029688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4176" w:type="dxa"/>
            <w:vAlign w:val="center"/>
          </w:tcPr>
          <w:p w14:paraId="5D5B273D" w14:textId="77777777"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hint="eastAsia"/>
              </w:rPr>
              <w:t>分类变量资料的比较--</w:t>
            </w:r>
            <w:r>
              <w:rPr>
                <w:rFonts w:ascii="宋体" w:eastAsia="宋体" w:hAnsi="宋体"/>
              </w:rPr>
              <w:sym w:font="Symbol" w:char="F063"/>
            </w:r>
            <w:r>
              <w:rPr>
                <w:rFonts w:ascii="宋体" w:eastAsia="宋体" w:hAnsi="宋体"/>
                <w:vertAlign w:val="superscript"/>
              </w:rPr>
              <w:t>2</w:t>
            </w:r>
            <w:r>
              <w:rPr>
                <w:rFonts w:ascii="宋体" w:eastAsia="宋体" w:hAnsi="宋体" w:hint="eastAsia"/>
              </w:rPr>
              <w:t>检验</w:t>
            </w:r>
          </w:p>
        </w:tc>
        <w:tc>
          <w:tcPr>
            <w:tcW w:w="1355" w:type="dxa"/>
            <w:vAlign w:val="center"/>
          </w:tcPr>
          <w:p w14:paraId="0CFD2A0D" w14:textId="230FC4DD"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6</w:t>
            </w:r>
          </w:p>
        </w:tc>
      </w:tr>
      <w:tr w:rsidR="00F54983" w14:paraId="216E92B2" w14:textId="77777777" w:rsidTr="008E14D5">
        <w:trPr>
          <w:trHeight w:val="340"/>
          <w:jc w:val="center"/>
        </w:trPr>
        <w:tc>
          <w:tcPr>
            <w:tcW w:w="2765" w:type="dxa"/>
            <w:vAlign w:val="center"/>
          </w:tcPr>
          <w:p w14:paraId="0EB88859" w14:textId="77777777" w:rsidR="00F54983" w:rsidRPr="0034254B" w:rsidRDefault="00F54983" w:rsidP="0029688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十二</w:t>
            </w:r>
            <w:r w:rsidRPr="0034254B">
              <w:rPr>
                <w:rFonts w:ascii="宋体" w:eastAsia="宋体" w:hAnsi="宋体" w:hint="eastAsia"/>
              </w:rPr>
              <w:t>章</w:t>
            </w:r>
          </w:p>
        </w:tc>
        <w:tc>
          <w:tcPr>
            <w:tcW w:w="4176" w:type="dxa"/>
            <w:vAlign w:val="center"/>
          </w:tcPr>
          <w:p w14:paraId="58536B70" w14:textId="77777777"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hint="eastAsia"/>
              </w:rPr>
              <w:t>两个数值变量或等级资料变量间的相关与回归分析</w:t>
            </w:r>
          </w:p>
        </w:tc>
        <w:tc>
          <w:tcPr>
            <w:tcW w:w="1355" w:type="dxa"/>
            <w:vAlign w:val="center"/>
          </w:tcPr>
          <w:p w14:paraId="134D8EDE" w14:textId="2F00150C"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6</w:t>
            </w:r>
          </w:p>
        </w:tc>
      </w:tr>
      <w:tr w:rsidR="00F54983" w14:paraId="4F188855" w14:textId="77777777" w:rsidTr="008E14D5">
        <w:trPr>
          <w:trHeight w:val="340"/>
          <w:jc w:val="center"/>
        </w:trPr>
        <w:tc>
          <w:tcPr>
            <w:tcW w:w="2765" w:type="dxa"/>
            <w:vAlign w:val="center"/>
          </w:tcPr>
          <w:p w14:paraId="29FE8B69" w14:textId="77777777" w:rsidR="00F54983" w:rsidRPr="0034254B" w:rsidRDefault="00F54983" w:rsidP="00296882">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十三</w:t>
            </w:r>
            <w:r w:rsidRPr="0034254B">
              <w:rPr>
                <w:rFonts w:ascii="宋体" w:eastAsia="宋体" w:hAnsi="宋体" w:hint="eastAsia"/>
              </w:rPr>
              <w:t>章</w:t>
            </w:r>
          </w:p>
        </w:tc>
        <w:tc>
          <w:tcPr>
            <w:tcW w:w="4176" w:type="dxa"/>
            <w:vAlign w:val="center"/>
          </w:tcPr>
          <w:p w14:paraId="2536FF55" w14:textId="77777777"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hint="eastAsia"/>
              </w:rPr>
              <w:t>统计表与统计图</w:t>
            </w:r>
          </w:p>
        </w:tc>
        <w:tc>
          <w:tcPr>
            <w:tcW w:w="1355" w:type="dxa"/>
            <w:vAlign w:val="center"/>
          </w:tcPr>
          <w:p w14:paraId="49EE1E98" w14:textId="31344121" w:rsidR="00F54983" w:rsidRPr="0034254B" w:rsidRDefault="00F54983" w:rsidP="00296882">
            <w:pPr>
              <w:widowControl/>
              <w:spacing w:beforeLines="50" w:before="156" w:afterLines="50" w:after="156"/>
              <w:jc w:val="center"/>
              <w:rPr>
                <w:rFonts w:ascii="宋体" w:eastAsia="宋体" w:hAnsi="宋体"/>
              </w:rPr>
            </w:pPr>
            <w:r>
              <w:rPr>
                <w:rFonts w:ascii="宋体" w:eastAsia="宋体" w:hAnsi="宋体"/>
              </w:rPr>
              <w:t>3</w:t>
            </w:r>
          </w:p>
        </w:tc>
      </w:tr>
    </w:tbl>
    <w:p w14:paraId="7B32F9EB" w14:textId="4044407C" w:rsidR="00CA53B2" w:rsidRDefault="0034254B" w:rsidP="00296882">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6DAAB2CA" w14:textId="156AADD7" w:rsidR="0034254B" w:rsidRDefault="00DD7B5F" w:rsidP="00296882">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tblCellMar>
          <w:left w:w="28" w:type="dxa"/>
          <w:right w:w="28" w:type="dxa"/>
        </w:tblCellMar>
        <w:tblLook w:val="04A0" w:firstRow="1" w:lastRow="0" w:firstColumn="1" w:lastColumn="0" w:noHBand="0" w:noVBand="1"/>
      </w:tblPr>
      <w:tblGrid>
        <w:gridCol w:w="636"/>
        <w:gridCol w:w="488"/>
        <w:gridCol w:w="1139"/>
        <w:gridCol w:w="1843"/>
        <w:gridCol w:w="567"/>
        <w:gridCol w:w="3260"/>
        <w:gridCol w:w="363"/>
      </w:tblGrid>
      <w:tr w:rsidR="00FA6D7B" w:rsidRPr="00D715F7" w14:paraId="0D2EFE6D" w14:textId="77777777" w:rsidTr="00FA6D7B">
        <w:trPr>
          <w:trHeight w:val="340"/>
        </w:trPr>
        <w:tc>
          <w:tcPr>
            <w:tcW w:w="636" w:type="dxa"/>
          </w:tcPr>
          <w:p w14:paraId="3F6F6F71" w14:textId="77777777" w:rsidR="00473EA0" w:rsidRPr="00BA23F0" w:rsidRDefault="00473EA0" w:rsidP="0029688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488" w:type="dxa"/>
          </w:tcPr>
          <w:p w14:paraId="31131A64" w14:textId="77777777" w:rsidR="00473EA0" w:rsidRPr="00BA23F0" w:rsidRDefault="00473EA0" w:rsidP="0029688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39" w:type="dxa"/>
          </w:tcPr>
          <w:p w14:paraId="44E84E16" w14:textId="77777777" w:rsidR="00473EA0" w:rsidRPr="00BA23F0" w:rsidRDefault="00473EA0" w:rsidP="0029688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843" w:type="dxa"/>
          </w:tcPr>
          <w:p w14:paraId="1F088114" w14:textId="77777777" w:rsidR="00473EA0" w:rsidRPr="00BA23F0" w:rsidRDefault="00473EA0" w:rsidP="0029688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567" w:type="dxa"/>
          </w:tcPr>
          <w:p w14:paraId="244CA300" w14:textId="77777777" w:rsidR="00473EA0" w:rsidRPr="00BA23F0" w:rsidRDefault="00473EA0" w:rsidP="0029688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3260" w:type="dxa"/>
          </w:tcPr>
          <w:p w14:paraId="2B15FC76" w14:textId="77777777" w:rsidR="00473EA0" w:rsidRPr="00BA23F0" w:rsidRDefault="00473EA0" w:rsidP="0029688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363" w:type="dxa"/>
          </w:tcPr>
          <w:p w14:paraId="0582FCF5" w14:textId="77777777" w:rsidR="00473EA0" w:rsidRPr="00BA23F0" w:rsidRDefault="00473EA0" w:rsidP="00296882">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FA6D7B" w:rsidRPr="00D715F7" w14:paraId="39B279A6" w14:textId="77777777" w:rsidTr="00FA6D7B">
        <w:trPr>
          <w:trHeight w:val="340"/>
        </w:trPr>
        <w:tc>
          <w:tcPr>
            <w:tcW w:w="636" w:type="dxa"/>
          </w:tcPr>
          <w:p w14:paraId="5EE350A5" w14:textId="77777777" w:rsidR="00473EA0" w:rsidRPr="00D715F7" w:rsidRDefault="00473EA0" w:rsidP="00296882">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488" w:type="dxa"/>
          </w:tcPr>
          <w:p w14:paraId="5199BADC" w14:textId="77777777" w:rsidR="00473EA0" w:rsidRPr="00D715F7" w:rsidRDefault="00473EA0" w:rsidP="00296882">
            <w:pPr>
              <w:widowControl/>
              <w:spacing w:beforeLines="50" w:before="156" w:afterLines="50" w:after="156"/>
              <w:jc w:val="center"/>
              <w:rPr>
                <w:rFonts w:ascii="宋体" w:eastAsia="宋体" w:hAnsi="宋体"/>
                <w:szCs w:val="21"/>
              </w:rPr>
            </w:pPr>
          </w:p>
        </w:tc>
        <w:tc>
          <w:tcPr>
            <w:tcW w:w="1139" w:type="dxa"/>
          </w:tcPr>
          <w:p w14:paraId="37021DA8" w14:textId="77777777" w:rsidR="00FA6D7B" w:rsidRDefault="00473EA0" w:rsidP="00296882">
            <w:pPr>
              <w:widowControl/>
              <w:spacing w:after="120"/>
              <w:jc w:val="center"/>
              <w:rPr>
                <w:rFonts w:ascii="宋体" w:eastAsia="宋体" w:hAnsi="宋体"/>
                <w:szCs w:val="21"/>
              </w:rPr>
            </w:pPr>
            <w:r>
              <w:rPr>
                <w:rFonts w:ascii="宋体" w:eastAsia="宋体" w:hAnsi="宋体" w:hint="eastAsia"/>
                <w:szCs w:val="21"/>
              </w:rPr>
              <w:t xml:space="preserve">第一章 </w:t>
            </w:r>
          </w:p>
          <w:p w14:paraId="17D71195" w14:textId="2DC34385" w:rsidR="00473EA0" w:rsidRDefault="00473EA0" w:rsidP="00296882">
            <w:pPr>
              <w:widowControl/>
              <w:spacing w:after="120"/>
              <w:jc w:val="center"/>
              <w:rPr>
                <w:rFonts w:ascii="宋体" w:eastAsia="宋体" w:hAnsi="宋体"/>
                <w:szCs w:val="21"/>
              </w:rPr>
            </w:pPr>
            <w:r>
              <w:rPr>
                <w:rFonts w:ascii="宋体" w:eastAsia="宋体" w:hAnsi="宋体" w:hint="eastAsia"/>
                <w:szCs w:val="21"/>
              </w:rPr>
              <w:t>绪论</w:t>
            </w:r>
          </w:p>
          <w:p w14:paraId="11A25980" w14:textId="53E8EC46" w:rsidR="00794307" w:rsidRPr="00D715F7" w:rsidRDefault="00794307" w:rsidP="00296882">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Pr>
                <w:rFonts w:ascii="宋体" w:eastAsia="宋体" w:hAnsi="宋体"/>
                <w:szCs w:val="21"/>
              </w:rPr>
              <w:t>3</w:t>
            </w:r>
            <w:r>
              <w:rPr>
                <w:rFonts w:ascii="宋体" w:eastAsia="宋体" w:hAnsi="宋体" w:hint="eastAsia"/>
                <w:szCs w:val="21"/>
              </w:rPr>
              <w:t>节</w:t>
            </w:r>
          </w:p>
        </w:tc>
        <w:tc>
          <w:tcPr>
            <w:tcW w:w="1843" w:type="dxa"/>
          </w:tcPr>
          <w:p w14:paraId="35309D7C" w14:textId="77777777" w:rsidR="00FA6D7B" w:rsidRDefault="00473EA0" w:rsidP="00296882">
            <w:pPr>
              <w:widowControl/>
              <w:jc w:val="left"/>
              <w:rPr>
                <w:rFonts w:ascii="宋体" w:eastAsia="宋体" w:hAnsi="宋体"/>
                <w:szCs w:val="21"/>
              </w:rPr>
            </w:pPr>
            <w:r>
              <w:rPr>
                <w:rFonts w:ascii="宋体" w:eastAsia="宋体" w:hAnsi="宋体" w:hint="eastAsia"/>
                <w:szCs w:val="21"/>
              </w:rPr>
              <w:t>医学统计学的定义与内容</w:t>
            </w:r>
            <w:r w:rsidR="00794307">
              <w:rPr>
                <w:rFonts w:ascii="宋体" w:eastAsia="宋体" w:hAnsi="宋体" w:hint="eastAsia"/>
                <w:szCs w:val="21"/>
              </w:rPr>
              <w:t>、</w:t>
            </w:r>
          </w:p>
          <w:p w14:paraId="6A7DAB93" w14:textId="77777777" w:rsidR="00FA6D7B" w:rsidRDefault="00473EA0" w:rsidP="00296882">
            <w:pPr>
              <w:widowControl/>
              <w:jc w:val="left"/>
              <w:rPr>
                <w:rFonts w:ascii="宋体" w:eastAsia="宋体" w:hAnsi="宋体"/>
                <w:szCs w:val="21"/>
              </w:rPr>
            </w:pPr>
            <w:r>
              <w:rPr>
                <w:rFonts w:ascii="宋体" w:eastAsia="宋体" w:hAnsi="宋体" w:hint="eastAsia"/>
                <w:szCs w:val="21"/>
              </w:rPr>
              <w:t>基本概念</w:t>
            </w:r>
            <w:r w:rsidR="00794307">
              <w:rPr>
                <w:rFonts w:ascii="宋体" w:eastAsia="宋体" w:hAnsi="宋体" w:hint="eastAsia"/>
                <w:szCs w:val="21"/>
              </w:rPr>
              <w:t>、</w:t>
            </w:r>
          </w:p>
          <w:p w14:paraId="262B9AA2" w14:textId="25167B1C" w:rsidR="00473EA0" w:rsidRPr="00D715F7" w:rsidRDefault="00473EA0" w:rsidP="00296882">
            <w:pPr>
              <w:widowControl/>
              <w:jc w:val="left"/>
              <w:rPr>
                <w:rFonts w:ascii="宋体" w:eastAsia="宋体" w:hAnsi="宋体"/>
                <w:szCs w:val="21"/>
              </w:rPr>
            </w:pPr>
            <w:r>
              <w:rPr>
                <w:rFonts w:ascii="宋体" w:eastAsia="宋体" w:hAnsi="宋体" w:hint="eastAsia"/>
                <w:szCs w:val="21"/>
              </w:rPr>
              <w:t>统计工作的基本步骤</w:t>
            </w:r>
            <w:r w:rsidR="00794307">
              <w:rPr>
                <w:rFonts w:ascii="宋体" w:eastAsia="宋体" w:hAnsi="宋体" w:hint="eastAsia"/>
                <w:szCs w:val="21"/>
              </w:rPr>
              <w:t>。</w:t>
            </w:r>
          </w:p>
        </w:tc>
        <w:tc>
          <w:tcPr>
            <w:tcW w:w="567" w:type="dxa"/>
          </w:tcPr>
          <w:p w14:paraId="71D7F458" w14:textId="77777777" w:rsidR="00473EA0" w:rsidRPr="00D715F7" w:rsidRDefault="00473EA0" w:rsidP="0029688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60" w:type="dxa"/>
          </w:tcPr>
          <w:p w14:paraId="04C5B65B" w14:textId="602BFF92" w:rsidR="00473EA0" w:rsidRPr="00AC036E" w:rsidRDefault="00473EA0" w:rsidP="00296882">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w:t>
            </w:r>
            <w:r>
              <w:rPr>
                <w:rFonts w:ascii="宋体" w:eastAsia="宋体" w:hAnsi="宋体" w:hint="eastAsia"/>
                <w:szCs w:val="21"/>
              </w:rPr>
              <w:t>1.</w:t>
            </w:r>
            <w:r w:rsidRPr="00AC036E">
              <w:rPr>
                <w:rFonts w:ascii="宋体" w:eastAsia="宋体" w:hAnsi="宋体" w:hint="eastAsia"/>
                <w:szCs w:val="21"/>
              </w:rPr>
              <w:t xml:space="preserve">完成本章课后习题 </w:t>
            </w:r>
          </w:p>
          <w:p w14:paraId="2FF16134" w14:textId="77777777" w:rsidR="00473EA0" w:rsidRPr="00AC036E" w:rsidRDefault="00473EA0" w:rsidP="00296882">
            <w:pPr>
              <w:widowControl/>
              <w:spacing w:beforeLines="50" w:before="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1.选择题给出最佳选项；</w:t>
            </w:r>
            <w:r w:rsidRPr="00AC036E">
              <w:rPr>
                <w:rFonts w:ascii="宋体" w:eastAsia="宋体" w:hAnsi="宋体" w:hint="eastAsia"/>
                <w:szCs w:val="21"/>
              </w:rPr>
              <w:t>问答题能准确表达相关内容，</w:t>
            </w:r>
            <w:r>
              <w:rPr>
                <w:rFonts w:ascii="宋体" w:eastAsia="宋体" w:hAnsi="宋体" w:hint="eastAsia"/>
                <w:szCs w:val="21"/>
              </w:rPr>
              <w:t>且</w:t>
            </w:r>
            <w:r w:rsidRPr="00AC036E">
              <w:rPr>
                <w:rFonts w:ascii="宋体" w:eastAsia="宋体" w:hAnsi="宋体" w:hint="eastAsia"/>
                <w:szCs w:val="21"/>
              </w:rPr>
              <w:t>结构清晰</w:t>
            </w:r>
            <w:r>
              <w:rPr>
                <w:rFonts w:ascii="宋体" w:eastAsia="宋体" w:hAnsi="宋体" w:hint="eastAsia"/>
                <w:szCs w:val="21"/>
              </w:rPr>
              <w:t>；2.主要谈谈如何看待《医学统计学》这门学科的价值和作用，以及自己对这门课程的期待。</w:t>
            </w:r>
          </w:p>
        </w:tc>
        <w:tc>
          <w:tcPr>
            <w:tcW w:w="363" w:type="dxa"/>
          </w:tcPr>
          <w:p w14:paraId="5A2ADECE" w14:textId="77777777" w:rsidR="00473EA0" w:rsidRPr="00D715F7" w:rsidRDefault="00473EA0" w:rsidP="00296882">
            <w:pPr>
              <w:widowControl/>
              <w:spacing w:beforeLines="50" w:before="156" w:afterLines="50" w:after="156"/>
              <w:jc w:val="center"/>
              <w:rPr>
                <w:rFonts w:ascii="宋体" w:eastAsia="宋体" w:hAnsi="宋体"/>
                <w:szCs w:val="21"/>
              </w:rPr>
            </w:pPr>
          </w:p>
        </w:tc>
      </w:tr>
      <w:tr w:rsidR="00FA6D7B" w:rsidRPr="00D715F7" w14:paraId="473CE392" w14:textId="77777777" w:rsidTr="00FA6D7B">
        <w:trPr>
          <w:trHeight w:val="340"/>
        </w:trPr>
        <w:tc>
          <w:tcPr>
            <w:tcW w:w="636" w:type="dxa"/>
          </w:tcPr>
          <w:p w14:paraId="0EF1B5F7" w14:textId="77777777" w:rsidR="00473EA0" w:rsidRPr="00D715F7" w:rsidRDefault="00473EA0" w:rsidP="0029688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488" w:type="dxa"/>
          </w:tcPr>
          <w:p w14:paraId="69DE8458" w14:textId="77777777" w:rsidR="00473EA0" w:rsidRPr="00D715F7" w:rsidRDefault="00473EA0" w:rsidP="00296882">
            <w:pPr>
              <w:widowControl/>
              <w:spacing w:beforeLines="50" w:before="156" w:afterLines="50" w:after="156"/>
              <w:jc w:val="center"/>
              <w:rPr>
                <w:rFonts w:ascii="宋体" w:eastAsia="宋体" w:hAnsi="宋体"/>
                <w:szCs w:val="21"/>
              </w:rPr>
            </w:pPr>
          </w:p>
        </w:tc>
        <w:tc>
          <w:tcPr>
            <w:tcW w:w="1139" w:type="dxa"/>
          </w:tcPr>
          <w:p w14:paraId="6366C46D" w14:textId="77777777" w:rsidR="00473EA0" w:rsidRDefault="00473EA0" w:rsidP="00296882">
            <w:pPr>
              <w:widowControl/>
              <w:spacing w:after="120"/>
              <w:jc w:val="center"/>
              <w:rPr>
                <w:rFonts w:ascii="宋体" w:eastAsia="宋体" w:hAnsi="宋体"/>
                <w:szCs w:val="21"/>
              </w:rPr>
            </w:pPr>
            <w:r>
              <w:rPr>
                <w:rFonts w:ascii="宋体" w:eastAsia="宋体" w:hAnsi="宋体" w:hint="eastAsia"/>
                <w:szCs w:val="21"/>
              </w:rPr>
              <w:t>第二章 数值变量资料的统计描述</w:t>
            </w:r>
          </w:p>
          <w:p w14:paraId="188805FA" w14:textId="788A78F0" w:rsidR="00794307" w:rsidRPr="00D715F7" w:rsidRDefault="00794307" w:rsidP="00296882">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Pr>
                <w:rFonts w:ascii="宋体" w:eastAsia="宋体" w:hAnsi="宋体"/>
                <w:szCs w:val="21"/>
              </w:rPr>
              <w:t>3</w:t>
            </w:r>
            <w:r>
              <w:rPr>
                <w:rFonts w:ascii="宋体" w:eastAsia="宋体" w:hAnsi="宋体" w:hint="eastAsia"/>
                <w:szCs w:val="21"/>
              </w:rPr>
              <w:t>节</w:t>
            </w:r>
          </w:p>
        </w:tc>
        <w:tc>
          <w:tcPr>
            <w:tcW w:w="1843" w:type="dxa"/>
          </w:tcPr>
          <w:p w14:paraId="1F3163C1" w14:textId="77777777" w:rsidR="00FA6D7B" w:rsidRDefault="00473EA0" w:rsidP="00296882">
            <w:pPr>
              <w:widowControl/>
              <w:jc w:val="left"/>
              <w:rPr>
                <w:rFonts w:ascii="宋体" w:eastAsia="宋体" w:hAnsi="宋体"/>
                <w:szCs w:val="21"/>
              </w:rPr>
            </w:pPr>
            <w:r>
              <w:rPr>
                <w:rFonts w:ascii="宋体" w:eastAsia="宋体" w:hAnsi="宋体" w:hint="eastAsia"/>
                <w:szCs w:val="21"/>
              </w:rPr>
              <w:t>频数分布表和频数分布图</w:t>
            </w:r>
            <w:r w:rsidR="00794307">
              <w:rPr>
                <w:rFonts w:ascii="宋体" w:eastAsia="宋体" w:hAnsi="宋体" w:hint="eastAsia"/>
                <w:szCs w:val="21"/>
              </w:rPr>
              <w:t>、</w:t>
            </w:r>
          </w:p>
          <w:p w14:paraId="7BADC300" w14:textId="77777777" w:rsidR="00FA6D7B" w:rsidRDefault="00473EA0" w:rsidP="00296882">
            <w:pPr>
              <w:widowControl/>
              <w:jc w:val="left"/>
              <w:rPr>
                <w:rFonts w:ascii="宋体" w:eastAsia="宋体" w:hAnsi="宋体"/>
                <w:szCs w:val="21"/>
              </w:rPr>
            </w:pPr>
            <w:r>
              <w:rPr>
                <w:rFonts w:ascii="宋体" w:eastAsia="宋体" w:hAnsi="宋体" w:hint="eastAsia"/>
                <w:szCs w:val="21"/>
              </w:rPr>
              <w:t>集中趋势的描述</w:t>
            </w:r>
            <w:r w:rsidR="00794307">
              <w:rPr>
                <w:rFonts w:ascii="宋体" w:eastAsia="宋体" w:hAnsi="宋体" w:hint="eastAsia"/>
                <w:szCs w:val="21"/>
              </w:rPr>
              <w:t>、</w:t>
            </w:r>
          </w:p>
          <w:p w14:paraId="5C3A0EBE" w14:textId="541EDDF2" w:rsidR="00473EA0" w:rsidRPr="00D715F7" w:rsidRDefault="00473EA0" w:rsidP="00296882">
            <w:pPr>
              <w:widowControl/>
              <w:jc w:val="left"/>
              <w:rPr>
                <w:rFonts w:ascii="宋体" w:eastAsia="宋体" w:hAnsi="宋体"/>
                <w:szCs w:val="21"/>
              </w:rPr>
            </w:pPr>
            <w:r>
              <w:rPr>
                <w:rFonts w:ascii="宋体" w:eastAsia="宋体" w:hAnsi="宋体" w:hint="eastAsia"/>
                <w:szCs w:val="21"/>
              </w:rPr>
              <w:t>离散趋势的描述</w:t>
            </w:r>
          </w:p>
        </w:tc>
        <w:tc>
          <w:tcPr>
            <w:tcW w:w="567" w:type="dxa"/>
          </w:tcPr>
          <w:p w14:paraId="3A5480EA" w14:textId="03A3CF73" w:rsidR="00473EA0" w:rsidRPr="00575180" w:rsidRDefault="00FA6D7B" w:rsidP="00296882">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3260" w:type="dxa"/>
          </w:tcPr>
          <w:p w14:paraId="56E26E71" w14:textId="77777777" w:rsidR="00473EA0" w:rsidRPr="00AC036E" w:rsidRDefault="00473EA0" w:rsidP="00296882">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47B3D24C" w14:textId="77777777" w:rsidR="00473EA0" w:rsidRPr="00D715F7" w:rsidRDefault="00473EA0" w:rsidP="00296882">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w:t>
            </w:r>
          </w:p>
        </w:tc>
        <w:tc>
          <w:tcPr>
            <w:tcW w:w="363" w:type="dxa"/>
          </w:tcPr>
          <w:p w14:paraId="58978101" w14:textId="77777777" w:rsidR="00473EA0" w:rsidRPr="00D715F7" w:rsidRDefault="00473EA0" w:rsidP="00296882">
            <w:pPr>
              <w:widowControl/>
              <w:spacing w:beforeLines="50" w:before="156" w:afterLines="50" w:after="156"/>
              <w:jc w:val="center"/>
              <w:rPr>
                <w:rFonts w:ascii="宋体" w:eastAsia="宋体" w:hAnsi="宋体"/>
                <w:szCs w:val="21"/>
              </w:rPr>
            </w:pPr>
          </w:p>
        </w:tc>
      </w:tr>
      <w:tr w:rsidR="00FA6D7B" w:rsidRPr="00D715F7" w14:paraId="1E14446B" w14:textId="77777777" w:rsidTr="00FA6D7B">
        <w:trPr>
          <w:trHeight w:val="340"/>
        </w:trPr>
        <w:tc>
          <w:tcPr>
            <w:tcW w:w="636" w:type="dxa"/>
          </w:tcPr>
          <w:p w14:paraId="05F33A93" w14:textId="77777777" w:rsidR="00473EA0" w:rsidRPr="00D715F7" w:rsidRDefault="00473EA0" w:rsidP="0029688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488" w:type="dxa"/>
          </w:tcPr>
          <w:p w14:paraId="5F1AC768" w14:textId="77777777" w:rsidR="00473EA0" w:rsidRPr="00D715F7" w:rsidRDefault="00473EA0" w:rsidP="00296882">
            <w:pPr>
              <w:widowControl/>
              <w:spacing w:beforeLines="50" w:before="156" w:afterLines="50" w:after="156"/>
              <w:jc w:val="center"/>
              <w:rPr>
                <w:rFonts w:ascii="宋体" w:eastAsia="宋体" w:hAnsi="宋体"/>
                <w:szCs w:val="21"/>
              </w:rPr>
            </w:pPr>
          </w:p>
        </w:tc>
        <w:tc>
          <w:tcPr>
            <w:tcW w:w="1139" w:type="dxa"/>
          </w:tcPr>
          <w:p w14:paraId="56FCDA6B" w14:textId="77777777" w:rsidR="00473EA0" w:rsidRDefault="00473EA0" w:rsidP="00296882">
            <w:pPr>
              <w:widowControl/>
              <w:spacing w:after="120"/>
              <w:jc w:val="center"/>
              <w:rPr>
                <w:rFonts w:ascii="宋体" w:eastAsia="宋体" w:hAnsi="宋体"/>
                <w:szCs w:val="21"/>
              </w:rPr>
            </w:pPr>
            <w:r>
              <w:rPr>
                <w:rFonts w:ascii="宋体" w:eastAsia="宋体" w:hAnsi="宋体" w:hint="eastAsia"/>
                <w:szCs w:val="21"/>
              </w:rPr>
              <w:t>第三章 分类变量资料的统计描述</w:t>
            </w:r>
          </w:p>
          <w:p w14:paraId="2160CEDA" w14:textId="192B66B6" w:rsidR="00F5293B" w:rsidRPr="00D715F7" w:rsidRDefault="00F5293B" w:rsidP="00296882">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Pr>
                <w:rFonts w:ascii="宋体" w:eastAsia="宋体" w:hAnsi="宋体"/>
                <w:szCs w:val="21"/>
              </w:rPr>
              <w:t>4</w:t>
            </w:r>
            <w:r>
              <w:rPr>
                <w:rFonts w:ascii="宋体" w:eastAsia="宋体" w:hAnsi="宋体" w:hint="eastAsia"/>
                <w:szCs w:val="21"/>
              </w:rPr>
              <w:t>节</w:t>
            </w:r>
          </w:p>
        </w:tc>
        <w:tc>
          <w:tcPr>
            <w:tcW w:w="1843" w:type="dxa"/>
          </w:tcPr>
          <w:p w14:paraId="7F7D02BB" w14:textId="77777777" w:rsidR="00FA6D7B" w:rsidRDefault="00473EA0" w:rsidP="00296882">
            <w:pPr>
              <w:widowControl/>
              <w:jc w:val="left"/>
              <w:rPr>
                <w:rFonts w:ascii="宋体" w:eastAsia="宋体" w:hAnsi="宋体"/>
                <w:szCs w:val="21"/>
              </w:rPr>
            </w:pPr>
            <w:r>
              <w:rPr>
                <w:rFonts w:ascii="宋体" w:eastAsia="宋体" w:hAnsi="宋体" w:hint="eastAsia"/>
                <w:szCs w:val="21"/>
              </w:rPr>
              <w:t>常用相对数</w:t>
            </w:r>
            <w:r w:rsidR="00F5293B">
              <w:rPr>
                <w:rFonts w:ascii="宋体" w:eastAsia="宋体" w:hAnsi="宋体" w:hint="eastAsia"/>
                <w:szCs w:val="21"/>
              </w:rPr>
              <w:t>、</w:t>
            </w:r>
          </w:p>
          <w:p w14:paraId="5465C922" w14:textId="57E29D0A" w:rsidR="00473EA0" w:rsidRPr="00D715F7" w:rsidRDefault="00473EA0" w:rsidP="00296882">
            <w:pPr>
              <w:widowControl/>
              <w:jc w:val="left"/>
              <w:rPr>
                <w:rFonts w:ascii="宋体" w:eastAsia="宋体" w:hAnsi="宋体"/>
                <w:szCs w:val="21"/>
              </w:rPr>
            </w:pPr>
            <w:r>
              <w:rPr>
                <w:rFonts w:ascii="宋体" w:eastAsia="宋体" w:hAnsi="宋体" w:hint="eastAsia"/>
                <w:szCs w:val="21"/>
              </w:rPr>
              <w:t>应用相对数须注意的问题</w:t>
            </w:r>
            <w:r w:rsidR="00F5293B">
              <w:rPr>
                <w:rFonts w:ascii="宋体" w:eastAsia="宋体" w:hAnsi="宋体" w:hint="eastAsia"/>
                <w:szCs w:val="21"/>
              </w:rPr>
              <w:t>、</w:t>
            </w:r>
            <w:r>
              <w:rPr>
                <w:rFonts w:ascii="宋体" w:eastAsia="宋体" w:hAnsi="宋体" w:hint="eastAsia"/>
                <w:szCs w:val="21"/>
              </w:rPr>
              <w:t>标准化法</w:t>
            </w:r>
            <w:r w:rsidR="00F5293B">
              <w:rPr>
                <w:rFonts w:ascii="宋体" w:eastAsia="宋体" w:hAnsi="宋体" w:hint="eastAsia"/>
                <w:szCs w:val="21"/>
              </w:rPr>
              <w:t>、</w:t>
            </w:r>
            <w:r>
              <w:rPr>
                <w:rFonts w:ascii="宋体" w:eastAsia="宋体" w:hAnsi="宋体" w:hint="eastAsia"/>
                <w:szCs w:val="21"/>
              </w:rPr>
              <w:t>动态数列及其分析指标</w:t>
            </w:r>
          </w:p>
        </w:tc>
        <w:tc>
          <w:tcPr>
            <w:tcW w:w="567" w:type="dxa"/>
          </w:tcPr>
          <w:p w14:paraId="5FE20EF1" w14:textId="77777777" w:rsidR="00473EA0" w:rsidRPr="00D715F7" w:rsidRDefault="00473EA0" w:rsidP="0029688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60" w:type="dxa"/>
          </w:tcPr>
          <w:p w14:paraId="7E641B79" w14:textId="77777777" w:rsidR="00473EA0" w:rsidRPr="00AC036E" w:rsidRDefault="00473EA0" w:rsidP="00296882">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617EEEAF" w14:textId="77777777" w:rsidR="00473EA0" w:rsidRPr="00D715F7" w:rsidRDefault="00473EA0" w:rsidP="00296882">
            <w:pPr>
              <w:widowControl/>
              <w:spacing w:beforeLines="50" w:before="156" w:afterLines="50" w:after="156"/>
              <w:jc w:val="center"/>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w:t>
            </w:r>
          </w:p>
        </w:tc>
        <w:tc>
          <w:tcPr>
            <w:tcW w:w="363" w:type="dxa"/>
          </w:tcPr>
          <w:p w14:paraId="5D97A7FC" w14:textId="77777777" w:rsidR="00473EA0" w:rsidRPr="00D715F7" w:rsidRDefault="00473EA0" w:rsidP="00296882">
            <w:pPr>
              <w:widowControl/>
              <w:spacing w:beforeLines="50" w:before="156" w:afterLines="50" w:after="156"/>
              <w:jc w:val="center"/>
              <w:rPr>
                <w:rFonts w:ascii="宋体" w:eastAsia="宋体" w:hAnsi="宋体"/>
                <w:szCs w:val="21"/>
              </w:rPr>
            </w:pPr>
          </w:p>
        </w:tc>
      </w:tr>
      <w:tr w:rsidR="00FA6D7B" w:rsidRPr="00D715F7" w14:paraId="534E9176" w14:textId="77777777" w:rsidTr="00FA6D7B">
        <w:trPr>
          <w:trHeight w:val="340"/>
        </w:trPr>
        <w:tc>
          <w:tcPr>
            <w:tcW w:w="636" w:type="dxa"/>
          </w:tcPr>
          <w:p w14:paraId="0A91767F" w14:textId="345C12F6" w:rsidR="00473EA0" w:rsidRPr="00D715F7" w:rsidRDefault="00473EA0" w:rsidP="0029688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488" w:type="dxa"/>
          </w:tcPr>
          <w:p w14:paraId="097B8D67" w14:textId="77777777" w:rsidR="00473EA0" w:rsidRPr="00D715F7" w:rsidRDefault="00473EA0" w:rsidP="00296882">
            <w:pPr>
              <w:widowControl/>
              <w:spacing w:beforeLines="50" w:before="156" w:afterLines="50" w:after="156"/>
              <w:jc w:val="center"/>
              <w:rPr>
                <w:rFonts w:ascii="宋体" w:eastAsia="宋体" w:hAnsi="宋体"/>
                <w:szCs w:val="21"/>
              </w:rPr>
            </w:pPr>
          </w:p>
        </w:tc>
        <w:tc>
          <w:tcPr>
            <w:tcW w:w="1139" w:type="dxa"/>
          </w:tcPr>
          <w:p w14:paraId="0B95DA80" w14:textId="77777777" w:rsidR="00FA6D7B" w:rsidRDefault="00473EA0" w:rsidP="00296882">
            <w:pPr>
              <w:widowControl/>
              <w:spacing w:after="120"/>
              <w:jc w:val="center"/>
              <w:rPr>
                <w:rFonts w:ascii="宋体" w:eastAsia="宋体" w:hAnsi="宋体"/>
                <w:szCs w:val="21"/>
              </w:rPr>
            </w:pPr>
            <w:r>
              <w:rPr>
                <w:rFonts w:ascii="宋体" w:eastAsia="宋体" w:hAnsi="宋体" w:hint="eastAsia"/>
                <w:szCs w:val="21"/>
              </w:rPr>
              <w:t>第四章</w:t>
            </w:r>
          </w:p>
          <w:p w14:paraId="7861E4AB" w14:textId="38395C47" w:rsidR="00473EA0" w:rsidRDefault="00473EA0" w:rsidP="00296882">
            <w:pPr>
              <w:widowControl/>
              <w:spacing w:after="120"/>
              <w:jc w:val="center"/>
              <w:rPr>
                <w:rFonts w:ascii="宋体" w:eastAsia="宋体" w:hAnsi="宋体"/>
                <w:szCs w:val="21"/>
              </w:rPr>
            </w:pPr>
            <w:r>
              <w:rPr>
                <w:rFonts w:ascii="宋体" w:eastAsia="宋体" w:hAnsi="宋体" w:hint="eastAsia"/>
                <w:szCs w:val="21"/>
              </w:rPr>
              <w:t xml:space="preserve"> 基本分布</w:t>
            </w:r>
          </w:p>
          <w:p w14:paraId="63EC62C9" w14:textId="5E8E773E" w:rsidR="00F5293B" w:rsidRPr="00EF4963" w:rsidRDefault="00F5293B" w:rsidP="00296882">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Pr>
                <w:rFonts w:ascii="宋体" w:eastAsia="宋体" w:hAnsi="宋体"/>
                <w:szCs w:val="21"/>
              </w:rPr>
              <w:t>4</w:t>
            </w:r>
            <w:r>
              <w:rPr>
                <w:rFonts w:ascii="宋体" w:eastAsia="宋体" w:hAnsi="宋体" w:hint="eastAsia"/>
                <w:szCs w:val="21"/>
              </w:rPr>
              <w:t>节</w:t>
            </w:r>
          </w:p>
        </w:tc>
        <w:tc>
          <w:tcPr>
            <w:tcW w:w="1843" w:type="dxa"/>
          </w:tcPr>
          <w:p w14:paraId="7601B50A" w14:textId="77777777" w:rsidR="00FA6D7B" w:rsidRDefault="00473EA0" w:rsidP="00296882">
            <w:pPr>
              <w:widowControl/>
              <w:jc w:val="left"/>
              <w:rPr>
                <w:rFonts w:ascii="宋体" w:eastAsia="宋体" w:hAnsi="宋体"/>
                <w:szCs w:val="21"/>
              </w:rPr>
            </w:pPr>
            <w:r>
              <w:rPr>
                <w:rFonts w:ascii="宋体" w:eastAsia="宋体" w:hAnsi="宋体" w:hint="eastAsia"/>
                <w:szCs w:val="21"/>
              </w:rPr>
              <w:t>正态分布</w:t>
            </w:r>
            <w:r w:rsidR="00F5293B">
              <w:rPr>
                <w:rFonts w:ascii="宋体" w:eastAsia="宋体" w:hAnsi="宋体" w:hint="eastAsia"/>
                <w:szCs w:val="21"/>
              </w:rPr>
              <w:t>、</w:t>
            </w:r>
          </w:p>
          <w:p w14:paraId="0AE727A2" w14:textId="77777777" w:rsidR="00FA6D7B" w:rsidRDefault="00473EA0" w:rsidP="00296882">
            <w:pPr>
              <w:widowControl/>
              <w:jc w:val="left"/>
              <w:rPr>
                <w:rFonts w:ascii="宋体" w:eastAsia="宋体" w:hAnsi="宋体"/>
                <w:szCs w:val="21"/>
              </w:rPr>
            </w:pPr>
            <w:r>
              <w:rPr>
                <w:rFonts w:ascii="宋体" w:eastAsia="宋体" w:hAnsi="宋体" w:hint="eastAsia"/>
                <w:szCs w:val="21"/>
              </w:rPr>
              <w:t>t分布</w:t>
            </w:r>
            <w:r w:rsidR="00F5293B">
              <w:rPr>
                <w:rFonts w:ascii="宋体" w:eastAsia="宋体" w:hAnsi="宋体" w:hint="eastAsia"/>
                <w:szCs w:val="21"/>
              </w:rPr>
              <w:t>、</w:t>
            </w:r>
          </w:p>
          <w:p w14:paraId="42AB132F" w14:textId="77777777" w:rsidR="00FA6D7B" w:rsidRDefault="00473EA0" w:rsidP="00296882">
            <w:pPr>
              <w:widowControl/>
              <w:jc w:val="left"/>
              <w:rPr>
                <w:rFonts w:ascii="宋体" w:eastAsia="宋体" w:hAnsi="宋体"/>
                <w:szCs w:val="21"/>
              </w:rPr>
            </w:pPr>
            <w:r>
              <w:rPr>
                <w:rFonts w:ascii="宋体" w:eastAsia="宋体" w:hAnsi="宋体" w:hint="eastAsia"/>
                <w:szCs w:val="21"/>
              </w:rPr>
              <w:t>二项分布</w:t>
            </w:r>
            <w:r w:rsidR="00F5293B">
              <w:rPr>
                <w:rFonts w:ascii="宋体" w:eastAsia="宋体" w:hAnsi="宋体" w:hint="eastAsia"/>
                <w:szCs w:val="21"/>
              </w:rPr>
              <w:t>、</w:t>
            </w:r>
          </w:p>
          <w:p w14:paraId="1634BD8D" w14:textId="60E81644" w:rsidR="00473EA0" w:rsidRPr="00D715F7" w:rsidRDefault="00473EA0" w:rsidP="00296882">
            <w:pPr>
              <w:widowControl/>
              <w:jc w:val="left"/>
              <w:rPr>
                <w:rFonts w:ascii="宋体" w:eastAsia="宋体" w:hAnsi="宋体"/>
                <w:szCs w:val="21"/>
              </w:rPr>
            </w:pPr>
            <w:r>
              <w:rPr>
                <w:rFonts w:ascii="宋体" w:eastAsia="宋体" w:hAnsi="宋体" w:hint="eastAsia"/>
                <w:szCs w:val="21"/>
              </w:rPr>
              <w:t>泊松分布</w:t>
            </w:r>
          </w:p>
        </w:tc>
        <w:tc>
          <w:tcPr>
            <w:tcW w:w="567" w:type="dxa"/>
          </w:tcPr>
          <w:p w14:paraId="0058892B" w14:textId="5FCD26EA" w:rsidR="00473EA0" w:rsidRPr="00D715F7" w:rsidRDefault="00FA6D7B" w:rsidP="0029688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5F92D9E9" w14:textId="77777777" w:rsidR="00473EA0" w:rsidRPr="00AC036E" w:rsidRDefault="00473EA0" w:rsidP="00296882">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1FBEAEB1" w14:textId="77777777" w:rsidR="00473EA0" w:rsidRPr="00D715F7" w:rsidRDefault="00473EA0" w:rsidP="00296882">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w:t>
            </w:r>
          </w:p>
        </w:tc>
        <w:tc>
          <w:tcPr>
            <w:tcW w:w="363" w:type="dxa"/>
          </w:tcPr>
          <w:p w14:paraId="71408581" w14:textId="77777777" w:rsidR="00473EA0" w:rsidRPr="00D715F7" w:rsidRDefault="00473EA0" w:rsidP="00296882">
            <w:pPr>
              <w:widowControl/>
              <w:spacing w:beforeLines="50" w:before="156" w:afterLines="50" w:after="156"/>
              <w:jc w:val="center"/>
              <w:rPr>
                <w:rFonts w:ascii="宋体" w:eastAsia="宋体" w:hAnsi="宋体"/>
                <w:szCs w:val="21"/>
              </w:rPr>
            </w:pPr>
          </w:p>
        </w:tc>
      </w:tr>
      <w:tr w:rsidR="00FA6D7B" w:rsidRPr="00D715F7" w14:paraId="786CD50A" w14:textId="77777777" w:rsidTr="00FA6D7B">
        <w:trPr>
          <w:trHeight w:val="340"/>
        </w:trPr>
        <w:tc>
          <w:tcPr>
            <w:tcW w:w="636" w:type="dxa"/>
          </w:tcPr>
          <w:p w14:paraId="082F2F6A" w14:textId="61B9F639" w:rsidR="00473EA0" w:rsidRPr="00D715F7" w:rsidRDefault="00131078" w:rsidP="00296882">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488" w:type="dxa"/>
          </w:tcPr>
          <w:p w14:paraId="153ABD4B" w14:textId="77777777" w:rsidR="00473EA0" w:rsidRPr="00D715F7" w:rsidRDefault="00473EA0" w:rsidP="00296882">
            <w:pPr>
              <w:widowControl/>
              <w:spacing w:beforeLines="50" w:before="156" w:afterLines="50" w:after="156"/>
              <w:jc w:val="center"/>
              <w:rPr>
                <w:rFonts w:ascii="宋体" w:eastAsia="宋体" w:hAnsi="宋体"/>
                <w:szCs w:val="21"/>
              </w:rPr>
            </w:pPr>
          </w:p>
        </w:tc>
        <w:tc>
          <w:tcPr>
            <w:tcW w:w="1139" w:type="dxa"/>
          </w:tcPr>
          <w:p w14:paraId="12540929" w14:textId="77777777" w:rsidR="00FA6D7B" w:rsidRDefault="00473EA0" w:rsidP="00296882">
            <w:pPr>
              <w:widowControl/>
              <w:spacing w:after="120"/>
              <w:jc w:val="center"/>
              <w:rPr>
                <w:rFonts w:ascii="宋体" w:eastAsia="宋体" w:hAnsi="宋体"/>
                <w:szCs w:val="21"/>
              </w:rPr>
            </w:pPr>
            <w:r>
              <w:rPr>
                <w:rFonts w:ascii="宋体" w:eastAsia="宋体" w:hAnsi="宋体" w:hint="eastAsia"/>
                <w:szCs w:val="21"/>
              </w:rPr>
              <w:t xml:space="preserve">第五章 </w:t>
            </w:r>
          </w:p>
          <w:p w14:paraId="753C0A84" w14:textId="0EEC17A7" w:rsidR="00473EA0" w:rsidRDefault="00473EA0" w:rsidP="00296882">
            <w:pPr>
              <w:widowControl/>
              <w:spacing w:after="120"/>
              <w:jc w:val="center"/>
              <w:rPr>
                <w:rFonts w:ascii="宋体" w:eastAsia="宋体" w:hAnsi="宋体"/>
                <w:szCs w:val="21"/>
              </w:rPr>
            </w:pPr>
            <w:r>
              <w:rPr>
                <w:rFonts w:ascii="宋体" w:eastAsia="宋体" w:hAnsi="宋体" w:hint="eastAsia"/>
                <w:szCs w:val="21"/>
              </w:rPr>
              <w:t>实验设计</w:t>
            </w:r>
          </w:p>
          <w:p w14:paraId="097C9A2D" w14:textId="3CED59CE" w:rsidR="00F5293B" w:rsidRPr="00D715F7" w:rsidRDefault="00F5293B" w:rsidP="00296882">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Pr>
                <w:rFonts w:ascii="宋体" w:eastAsia="宋体" w:hAnsi="宋体"/>
                <w:szCs w:val="21"/>
              </w:rPr>
              <w:t>5</w:t>
            </w:r>
            <w:r>
              <w:rPr>
                <w:rFonts w:ascii="宋体" w:eastAsia="宋体" w:hAnsi="宋体" w:hint="eastAsia"/>
                <w:szCs w:val="21"/>
              </w:rPr>
              <w:t>节</w:t>
            </w:r>
          </w:p>
        </w:tc>
        <w:tc>
          <w:tcPr>
            <w:tcW w:w="1843" w:type="dxa"/>
          </w:tcPr>
          <w:p w14:paraId="4DBDB2B6" w14:textId="58ECCD73" w:rsidR="00473EA0" w:rsidRPr="00E52F7E" w:rsidRDefault="00473EA0" w:rsidP="00296882">
            <w:pPr>
              <w:widowControl/>
              <w:jc w:val="left"/>
              <w:rPr>
                <w:rFonts w:ascii="宋体" w:eastAsia="宋体" w:hAnsi="宋体"/>
                <w:szCs w:val="21"/>
              </w:rPr>
            </w:pPr>
            <w:r>
              <w:rPr>
                <w:rFonts w:ascii="宋体" w:eastAsia="宋体" w:hAnsi="宋体" w:hint="eastAsia"/>
                <w:szCs w:val="21"/>
              </w:rPr>
              <w:t>实验研究的特点及分类</w:t>
            </w:r>
            <w:r w:rsidR="00F5293B">
              <w:rPr>
                <w:rFonts w:ascii="宋体" w:eastAsia="宋体" w:hAnsi="宋体" w:hint="eastAsia"/>
                <w:szCs w:val="21"/>
              </w:rPr>
              <w:t>、</w:t>
            </w:r>
            <w:r>
              <w:rPr>
                <w:rFonts w:ascii="宋体" w:eastAsia="宋体" w:hAnsi="宋体" w:hint="eastAsia"/>
                <w:szCs w:val="21"/>
              </w:rPr>
              <w:t>实验研究的基本要素</w:t>
            </w:r>
            <w:r w:rsidR="00F5293B">
              <w:rPr>
                <w:rFonts w:ascii="宋体" w:eastAsia="宋体" w:hAnsi="宋体" w:hint="eastAsia"/>
                <w:szCs w:val="21"/>
              </w:rPr>
              <w:t>、</w:t>
            </w:r>
            <w:r>
              <w:rPr>
                <w:rFonts w:ascii="宋体" w:eastAsia="宋体" w:hAnsi="宋体" w:hint="eastAsia"/>
                <w:szCs w:val="21"/>
              </w:rPr>
              <w:t>实验研究的基本原则</w:t>
            </w:r>
            <w:r w:rsidR="00F5293B">
              <w:rPr>
                <w:rFonts w:ascii="宋体" w:eastAsia="宋体" w:hAnsi="宋体" w:hint="eastAsia"/>
                <w:szCs w:val="21"/>
              </w:rPr>
              <w:t>、</w:t>
            </w:r>
            <w:r>
              <w:rPr>
                <w:rFonts w:ascii="宋体" w:eastAsia="宋体" w:hAnsi="宋体" w:hint="eastAsia"/>
                <w:szCs w:val="21"/>
              </w:rPr>
              <w:t>实验研究中样本含量的估算</w:t>
            </w:r>
            <w:r w:rsidR="00F5293B">
              <w:rPr>
                <w:rFonts w:ascii="宋体" w:eastAsia="宋体" w:hAnsi="宋体" w:hint="eastAsia"/>
                <w:szCs w:val="21"/>
              </w:rPr>
              <w:t>、</w:t>
            </w:r>
            <w:r>
              <w:rPr>
                <w:rFonts w:ascii="宋体" w:eastAsia="宋体" w:hAnsi="宋体" w:hint="eastAsia"/>
                <w:szCs w:val="21"/>
              </w:rPr>
              <w:t>临床试验设计</w:t>
            </w:r>
            <w:r w:rsidR="00F5293B">
              <w:rPr>
                <w:rFonts w:ascii="宋体" w:eastAsia="宋体" w:hAnsi="宋体" w:hint="eastAsia"/>
                <w:szCs w:val="21"/>
              </w:rPr>
              <w:t>。</w:t>
            </w:r>
          </w:p>
        </w:tc>
        <w:tc>
          <w:tcPr>
            <w:tcW w:w="567" w:type="dxa"/>
          </w:tcPr>
          <w:p w14:paraId="017DDC3E" w14:textId="23B59FB8" w:rsidR="00473EA0" w:rsidRPr="00D715F7" w:rsidRDefault="00FA6D7B" w:rsidP="00296882">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3260" w:type="dxa"/>
          </w:tcPr>
          <w:p w14:paraId="5476EE1F" w14:textId="77777777" w:rsidR="00473EA0" w:rsidRPr="00AC036E" w:rsidRDefault="00473EA0" w:rsidP="00296882">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w:t>
            </w:r>
            <w:r>
              <w:rPr>
                <w:rFonts w:ascii="宋体" w:eastAsia="宋体" w:hAnsi="宋体" w:hint="eastAsia"/>
                <w:szCs w:val="21"/>
              </w:rPr>
              <w:t>1.</w:t>
            </w:r>
            <w:r w:rsidRPr="00AC036E">
              <w:rPr>
                <w:rFonts w:ascii="宋体" w:eastAsia="宋体" w:hAnsi="宋体" w:hint="eastAsia"/>
                <w:szCs w:val="21"/>
              </w:rPr>
              <w:t>完成本章课后习题；</w:t>
            </w:r>
            <w:r>
              <w:rPr>
                <w:rFonts w:ascii="宋体" w:eastAsia="宋体" w:hAnsi="宋体" w:hint="eastAsia"/>
                <w:szCs w:val="21"/>
              </w:rPr>
              <w:t>2. 完成一个随机化分组过程的实践；</w:t>
            </w:r>
            <w:r w:rsidRPr="00AC036E">
              <w:rPr>
                <w:rFonts w:ascii="宋体" w:eastAsia="宋体" w:hAnsi="宋体" w:hint="eastAsia"/>
                <w:szCs w:val="21"/>
              </w:rPr>
              <w:t xml:space="preserve"> </w:t>
            </w:r>
          </w:p>
          <w:p w14:paraId="7199EC8F" w14:textId="77777777" w:rsidR="00473EA0" w:rsidRPr="00D715F7" w:rsidRDefault="00473EA0" w:rsidP="00296882">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1.选择题给出最佳选项；计算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写出详细计算过程与结果；2.完全随机化和分层随机化任选一</w:t>
            </w:r>
            <w:r>
              <w:rPr>
                <w:rFonts w:ascii="宋体" w:eastAsia="宋体" w:hAnsi="宋体" w:hint="eastAsia"/>
                <w:szCs w:val="21"/>
              </w:rPr>
              <w:lastRenderedPageBreak/>
              <w:t>种，描述清楚整个随机化分组过程的实施步骤。</w:t>
            </w:r>
          </w:p>
        </w:tc>
        <w:tc>
          <w:tcPr>
            <w:tcW w:w="363" w:type="dxa"/>
          </w:tcPr>
          <w:p w14:paraId="39151253" w14:textId="77777777" w:rsidR="00473EA0" w:rsidRPr="00D715F7" w:rsidRDefault="00473EA0" w:rsidP="00296882">
            <w:pPr>
              <w:widowControl/>
              <w:spacing w:beforeLines="50" w:before="156" w:afterLines="50" w:after="156"/>
              <w:jc w:val="center"/>
              <w:rPr>
                <w:rFonts w:ascii="宋体" w:eastAsia="宋体" w:hAnsi="宋体"/>
                <w:szCs w:val="21"/>
              </w:rPr>
            </w:pPr>
          </w:p>
        </w:tc>
      </w:tr>
      <w:tr w:rsidR="00FA6D7B" w:rsidRPr="00D715F7" w14:paraId="71E13B10" w14:textId="77777777" w:rsidTr="00FA6D7B">
        <w:trPr>
          <w:trHeight w:val="340"/>
        </w:trPr>
        <w:tc>
          <w:tcPr>
            <w:tcW w:w="636" w:type="dxa"/>
          </w:tcPr>
          <w:p w14:paraId="0235C724" w14:textId="33BA68D8" w:rsidR="00473EA0" w:rsidRPr="00D715F7" w:rsidRDefault="00131078" w:rsidP="00296882">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88" w:type="dxa"/>
          </w:tcPr>
          <w:p w14:paraId="64254FC5" w14:textId="77777777" w:rsidR="00473EA0" w:rsidRPr="00D715F7" w:rsidRDefault="00473EA0" w:rsidP="00296882">
            <w:pPr>
              <w:widowControl/>
              <w:spacing w:beforeLines="50" w:before="156" w:afterLines="50" w:after="156"/>
              <w:jc w:val="center"/>
              <w:rPr>
                <w:rFonts w:ascii="宋体" w:eastAsia="宋体" w:hAnsi="宋体"/>
                <w:szCs w:val="21"/>
              </w:rPr>
            </w:pPr>
          </w:p>
        </w:tc>
        <w:tc>
          <w:tcPr>
            <w:tcW w:w="1139" w:type="dxa"/>
          </w:tcPr>
          <w:p w14:paraId="610E496B" w14:textId="77777777" w:rsidR="00FA6D7B" w:rsidRDefault="00473EA0" w:rsidP="00296882">
            <w:pPr>
              <w:widowControl/>
              <w:spacing w:after="120"/>
              <w:jc w:val="center"/>
              <w:rPr>
                <w:rFonts w:ascii="宋体" w:eastAsia="宋体" w:hAnsi="宋体"/>
                <w:szCs w:val="21"/>
              </w:rPr>
            </w:pPr>
            <w:r>
              <w:rPr>
                <w:rFonts w:ascii="宋体" w:eastAsia="宋体" w:hAnsi="宋体" w:hint="eastAsia"/>
                <w:szCs w:val="21"/>
              </w:rPr>
              <w:t xml:space="preserve">第六章 </w:t>
            </w:r>
          </w:p>
          <w:p w14:paraId="6EDE7DBA" w14:textId="3CF012CE" w:rsidR="00473EA0" w:rsidRDefault="00473EA0" w:rsidP="00296882">
            <w:pPr>
              <w:widowControl/>
              <w:spacing w:after="120"/>
              <w:jc w:val="center"/>
              <w:rPr>
                <w:rFonts w:ascii="宋体" w:eastAsia="宋体" w:hAnsi="宋体"/>
                <w:szCs w:val="21"/>
              </w:rPr>
            </w:pPr>
            <w:r>
              <w:rPr>
                <w:rFonts w:ascii="宋体" w:eastAsia="宋体" w:hAnsi="宋体" w:hint="eastAsia"/>
                <w:szCs w:val="21"/>
              </w:rPr>
              <w:t>调查设计</w:t>
            </w:r>
          </w:p>
          <w:p w14:paraId="06723268" w14:textId="5BF265E0" w:rsidR="00F5293B" w:rsidRPr="00D715F7" w:rsidRDefault="00F5293B" w:rsidP="00296882">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Pr>
                <w:rFonts w:ascii="宋体" w:eastAsia="宋体" w:hAnsi="宋体"/>
                <w:szCs w:val="21"/>
              </w:rPr>
              <w:t>5</w:t>
            </w:r>
            <w:r>
              <w:rPr>
                <w:rFonts w:ascii="宋体" w:eastAsia="宋体" w:hAnsi="宋体" w:hint="eastAsia"/>
                <w:szCs w:val="21"/>
              </w:rPr>
              <w:t>节</w:t>
            </w:r>
          </w:p>
        </w:tc>
        <w:tc>
          <w:tcPr>
            <w:tcW w:w="1843" w:type="dxa"/>
          </w:tcPr>
          <w:p w14:paraId="3A9F3E9E" w14:textId="31654AFA" w:rsidR="00473EA0" w:rsidRPr="00D715F7" w:rsidRDefault="00473EA0" w:rsidP="00296882">
            <w:pPr>
              <w:widowControl/>
              <w:jc w:val="left"/>
              <w:rPr>
                <w:rFonts w:ascii="宋体" w:eastAsia="宋体" w:hAnsi="宋体"/>
                <w:szCs w:val="21"/>
              </w:rPr>
            </w:pPr>
            <w:r>
              <w:rPr>
                <w:rFonts w:ascii="宋体" w:eastAsia="宋体" w:hAnsi="宋体" w:hint="eastAsia"/>
                <w:szCs w:val="21"/>
              </w:rPr>
              <w:t>调查研究的特征及分类</w:t>
            </w:r>
            <w:r w:rsidR="00F5293B">
              <w:rPr>
                <w:rFonts w:ascii="宋体" w:eastAsia="宋体" w:hAnsi="宋体" w:hint="eastAsia"/>
                <w:szCs w:val="21"/>
              </w:rPr>
              <w:t>、</w:t>
            </w:r>
            <w:r>
              <w:rPr>
                <w:rFonts w:ascii="宋体" w:eastAsia="宋体" w:hAnsi="宋体" w:hint="eastAsia"/>
                <w:szCs w:val="21"/>
              </w:rPr>
              <w:t>调查计划的制定</w:t>
            </w:r>
            <w:r w:rsidR="00F5293B">
              <w:rPr>
                <w:rFonts w:ascii="宋体" w:eastAsia="宋体" w:hAnsi="宋体" w:hint="eastAsia"/>
                <w:szCs w:val="21"/>
              </w:rPr>
              <w:t>、</w:t>
            </w:r>
            <w:r>
              <w:rPr>
                <w:rFonts w:ascii="宋体" w:eastAsia="宋体" w:hAnsi="宋体" w:hint="eastAsia"/>
                <w:szCs w:val="21"/>
              </w:rPr>
              <w:t>样本含量的估算</w:t>
            </w:r>
            <w:r w:rsidR="00F5293B">
              <w:rPr>
                <w:rFonts w:ascii="宋体" w:eastAsia="宋体" w:hAnsi="宋体" w:hint="eastAsia"/>
                <w:szCs w:val="21"/>
              </w:rPr>
              <w:t>、</w:t>
            </w:r>
            <w:r>
              <w:rPr>
                <w:rFonts w:ascii="宋体" w:eastAsia="宋体" w:hAnsi="宋体" w:hint="eastAsia"/>
                <w:szCs w:val="21"/>
              </w:rPr>
              <w:t>常用的随机抽样方法</w:t>
            </w:r>
            <w:r w:rsidR="00F5293B">
              <w:rPr>
                <w:rFonts w:ascii="宋体" w:eastAsia="宋体" w:hAnsi="宋体" w:hint="eastAsia"/>
                <w:szCs w:val="21"/>
              </w:rPr>
              <w:t>、</w:t>
            </w:r>
            <w:r>
              <w:rPr>
                <w:rFonts w:ascii="宋体" w:eastAsia="宋体" w:hAnsi="宋体" w:hint="eastAsia"/>
                <w:szCs w:val="21"/>
              </w:rPr>
              <w:t>调查研究的质量控制</w:t>
            </w:r>
          </w:p>
        </w:tc>
        <w:tc>
          <w:tcPr>
            <w:tcW w:w="567" w:type="dxa"/>
          </w:tcPr>
          <w:p w14:paraId="0A3212A3" w14:textId="3454DDE0" w:rsidR="00473EA0" w:rsidRPr="00D715F7" w:rsidRDefault="00FA6D7B" w:rsidP="00296882">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3260" w:type="dxa"/>
          </w:tcPr>
          <w:p w14:paraId="3E01A585" w14:textId="77777777" w:rsidR="00473EA0" w:rsidRPr="00AC036E" w:rsidRDefault="00473EA0" w:rsidP="00296882">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w:t>
            </w:r>
            <w:r>
              <w:rPr>
                <w:rFonts w:ascii="宋体" w:eastAsia="宋体" w:hAnsi="宋体" w:hint="eastAsia"/>
                <w:szCs w:val="21"/>
              </w:rPr>
              <w:t>1.</w:t>
            </w:r>
            <w:r w:rsidRPr="00AC036E">
              <w:rPr>
                <w:rFonts w:ascii="宋体" w:eastAsia="宋体" w:hAnsi="宋体" w:hint="eastAsia"/>
                <w:szCs w:val="21"/>
              </w:rPr>
              <w:t>完成本章课后习题；</w:t>
            </w:r>
            <w:r>
              <w:rPr>
                <w:rFonts w:ascii="宋体" w:eastAsia="宋体" w:hAnsi="宋体" w:hint="eastAsia"/>
                <w:szCs w:val="21"/>
              </w:rPr>
              <w:t>2. 完成一个随机化抽样过程的实践；</w:t>
            </w:r>
            <w:r w:rsidRPr="00AC036E">
              <w:rPr>
                <w:rFonts w:ascii="宋体" w:eastAsia="宋体" w:hAnsi="宋体" w:hint="eastAsia"/>
                <w:szCs w:val="21"/>
              </w:rPr>
              <w:t xml:space="preserve"> </w:t>
            </w:r>
          </w:p>
          <w:p w14:paraId="6037C2E5" w14:textId="77777777" w:rsidR="00473EA0" w:rsidRPr="00D715F7" w:rsidRDefault="00473EA0" w:rsidP="00296882">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1.选择题给出最佳选项；计算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写出详细计算过程与结果；2.四种随机化抽样方法任选一种，描述清楚整个随机化抽样过程的实施步骤。</w:t>
            </w:r>
          </w:p>
        </w:tc>
        <w:tc>
          <w:tcPr>
            <w:tcW w:w="363" w:type="dxa"/>
          </w:tcPr>
          <w:p w14:paraId="563CB464" w14:textId="77777777" w:rsidR="00473EA0" w:rsidRPr="00D715F7" w:rsidRDefault="00473EA0" w:rsidP="00296882">
            <w:pPr>
              <w:widowControl/>
              <w:spacing w:beforeLines="50" w:before="156" w:afterLines="50" w:after="156"/>
              <w:jc w:val="center"/>
              <w:rPr>
                <w:rFonts w:ascii="宋体" w:eastAsia="宋体" w:hAnsi="宋体"/>
                <w:szCs w:val="21"/>
              </w:rPr>
            </w:pPr>
          </w:p>
        </w:tc>
      </w:tr>
      <w:tr w:rsidR="00FA6D7B" w:rsidRPr="00D715F7" w14:paraId="1A15D805" w14:textId="77777777" w:rsidTr="00FA6D7B">
        <w:trPr>
          <w:trHeight w:val="340"/>
        </w:trPr>
        <w:tc>
          <w:tcPr>
            <w:tcW w:w="636" w:type="dxa"/>
          </w:tcPr>
          <w:p w14:paraId="68A3D3BD" w14:textId="0386D90F" w:rsidR="00473EA0" w:rsidRDefault="00131078" w:rsidP="00296882">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488" w:type="dxa"/>
          </w:tcPr>
          <w:p w14:paraId="6FFEEE79" w14:textId="77777777" w:rsidR="00473EA0" w:rsidRPr="00D715F7" w:rsidRDefault="00473EA0" w:rsidP="00296882">
            <w:pPr>
              <w:widowControl/>
              <w:spacing w:beforeLines="50" w:before="156" w:afterLines="50" w:after="156"/>
              <w:jc w:val="center"/>
              <w:rPr>
                <w:rFonts w:ascii="宋体" w:eastAsia="宋体" w:hAnsi="宋体"/>
                <w:szCs w:val="21"/>
              </w:rPr>
            </w:pPr>
          </w:p>
        </w:tc>
        <w:tc>
          <w:tcPr>
            <w:tcW w:w="1139" w:type="dxa"/>
          </w:tcPr>
          <w:p w14:paraId="7614D9DD" w14:textId="77777777" w:rsidR="00FA6D7B" w:rsidRDefault="00473EA0" w:rsidP="00296882">
            <w:pPr>
              <w:widowControl/>
              <w:spacing w:after="120"/>
              <w:jc w:val="center"/>
              <w:rPr>
                <w:rFonts w:ascii="宋体" w:eastAsia="宋体" w:hAnsi="宋体"/>
                <w:szCs w:val="21"/>
              </w:rPr>
            </w:pPr>
            <w:r>
              <w:rPr>
                <w:rFonts w:ascii="宋体" w:eastAsia="宋体" w:hAnsi="宋体" w:hint="eastAsia"/>
                <w:szCs w:val="21"/>
              </w:rPr>
              <w:t xml:space="preserve">第七章 </w:t>
            </w:r>
          </w:p>
          <w:p w14:paraId="619EE5AA" w14:textId="7C236CE0" w:rsidR="00473EA0" w:rsidRDefault="00473EA0" w:rsidP="00296882">
            <w:pPr>
              <w:widowControl/>
              <w:spacing w:after="120"/>
              <w:jc w:val="center"/>
              <w:rPr>
                <w:rFonts w:ascii="宋体" w:eastAsia="宋体" w:hAnsi="宋体"/>
                <w:szCs w:val="21"/>
              </w:rPr>
            </w:pPr>
            <w:r>
              <w:rPr>
                <w:rFonts w:ascii="宋体" w:eastAsia="宋体" w:hAnsi="宋体" w:hint="eastAsia"/>
                <w:szCs w:val="21"/>
              </w:rPr>
              <w:t>参数估计与假设检验的基本思想</w:t>
            </w:r>
          </w:p>
          <w:p w14:paraId="220F789E" w14:textId="571F7D54" w:rsidR="00F5293B" w:rsidRDefault="00F5293B" w:rsidP="00296882">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Pr>
                <w:rFonts w:ascii="宋体" w:eastAsia="宋体" w:hAnsi="宋体"/>
                <w:szCs w:val="21"/>
              </w:rPr>
              <w:t>5</w:t>
            </w:r>
            <w:r>
              <w:rPr>
                <w:rFonts w:ascii="宋体" w:eastAsia="宋体" w:hAnsi="宋体" w:hint="eastAsia"/>
                <w:szCs w:val="21"/>
              </w:rPr>
              <w:t>节</w:t>
            </w:r>
          </w:p>
        </w:tc>
        <w:tc>
          <w:tcPr>
            <w:tcW w:w="1843" w:type="dxa"/>
          </w:tcPr>
          <w:p w14:paraId="2B7D9617" w14:textId="57AC8723" w:rsidR="00473EA0" w:rsidRPr="00D715F7" w:rsidRDefault="00473EA0" w:rsidP="00296882">
            <w:pPr>
              <w:widowControl/>
              <w:jc w:val="left"/>
              <w:rPr>
                <w:rFonts w:ascii="宋体" w:eastAsia="宋体" w:hAnsi="宋体"/>
                <w:szCs w:val="21"/>
              </w:rPr>
            </w:pPr>
            <w:r>
              <w:rPr>
                <w:rFonts w:ascii="宋体" w:eastAsia="宋体" w:hAnsi="宋体" w:hint="eastAsia"/>
                <w:szCs w:val="21"/>
              </w:rPr>
              <w:t>正态分布总体均数的估计</w:t>
            </w:r>
            <w:r w:rsidR="00F5293B">
              <w:rPr>
                <w:rFonts w:ascii="宋体" w:eastAsia="宋体" w:hAnsi="宋体" w:hint="eastAsia"/>
                <w:szCs w:val="21"/>
              </w:rPr>
              <w:t>、</w:t>
            </w:r>
            <w:r>
              <w:rPr>
                <w:rFonts w:ascii="宋体" w:eastAsia="宋体" w:hAnsi="宋体" w:hint="eastAsia"/>
                <w:szCs w:val="21"/>
              </w:rPr>
              <w:t>总体率的估计</w:t>
            </w:r>
            <w:r w:rsidR="00F5293B">
              <w:rPr>
                <w:rFonts w:ascii="宋体" w:eastAsia="宋体" w:hAnsi="宋体" w:hint="eastAsia"/>
                <w:szCs w:val="21"/>
              </w:rPr>
              <w:t>、</w:t>
            </w:r>
            <w:r>
              <w:rPr>
                <w:rFonts w:ascii="宋体" w:eastAsia="宋体" w:hAnsi="宋体" w:hint="eastAsia"/>
                <w:szCs w:val="21"/>
              </w:rPr>
              <w:t>假设检验的基本思想和步骤</w:t>
            </w:r>
            <w:r w:rsidR="00F5293B">
              <w:rPr>
                <w:rFonts w:ascii="宋体" w:eastAsia="宋体" w:hAnsi="宋体" w:hint="eastAsia"/>
                <w:szCs w:val="21"/>
              </w:rPr>
              <w:t>、</w:t>
            </w:r>
            <w:r>
              <w:rPr>
                <w:rFonts w:ascii="宋体" w:eastAsia="宋体" w:hAnsi="宋体" w:hint="eastAsia"/>
                <w:szCs w:val="21"/>
              </w:rPr>
              <w:t>假设检验应注意的问题及两类错误</w:t>
            </w:r>
            <w:r w:rsidR="00F5293B">
              <w:rPr>
                <w:rFonts w:ascii="宋体" w:eastAsia="宋体" w:hAnsi="宋体" w:hint="eastAsia"/>
                <w:szCs w:val="21"/>
              </w:rPr>
              <w:t>、</w:t>
            </w:r>
            <w:r>
              <w:rPr>
                <w:rFonts w:ascii="宋体" w:eastAsia="宋体" w:hAnsi="宋体" w:hint="eastAsia"/>
                <w:szCs w:val="21"/>
              </w:rPr>
              <w:t>置信区间与假设检验的关系</w:t>
            </w:r>
            <w:r w:rsidR="00F5293B">
              <w:rPr>
                <w:rFonts w:ascii="宋体" w:eastAsia="宋体" w:hAnsi="宋体" w:hint="eastAsia"/>
                <w:szCs w:val="21"/>
              </w:rPr>
              <w:t>。</w:t>
            </w:r>
          </w:p>
        </w:tc>
        <w:tc>
          <w:tcPr>
            <w:tcW w:w="567" w:type="dxa"/>
          </w:tcPr>
          <w:p w14:paraId="0BF3B90A" w14:textId="6F252A4C" w:rsidR="00473EA0" w:rsidRPr="00D715F7" w:rsidRDefault="00131078" w:rsidP="00296882">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3260" w:type="dxa"/>
          </w:tcPr>
          <w:p w14:paraId="200E6F74" w14:textId="77777777" w:rsidR="00473EA0" w:rsidRPr="00AC036E" w:rsidRDefault="00473EA0" w:rsidP="00296882">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64D67F2B" w14:textId="77777777" w:rsidR="00473EA0" w:rsidRPr="00D715F7" w:rsidRDefault="00473EA0" w:rsidP="00296882">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w:t>
            </w:r>
          </w:p>
        </w:tc>
        <w:tc>
          <w:tcPr>
            <w:tcW w:w="363" w:type="dxa"/>
          </w:tcPr>
          <w:p w14:paraId="13D98025" w14:textId="77777777" w:rsidR="00473EA0" w:rsidRPr="00D715F7" w:rsidRDefault="00473EA0" w:rsidP="00296882">
            <w:pPr>
              <w:widowControl/>
              <w:spacing w:beforeLines="50" w:before="156" w:afterLines="50" w:after="156"/>
              <w:jc w:val="center"/>
              <w:rPr>
                <w:rFonts w:ascii="宋体" w:eastAsia="宋体" w:hAnsi="宋体"/>
                <w:szCs w:val="21"/>
              </w:rPr>
            </w:pPr>
          </w:p>
        </w:tc>
      </w:tr>
      <w:tr w:rsidR="00FA6D7B" w:rsidRPr="00D715F7" w14:paraId="6567C39E" w14:textId="77777777" w:rsidTr="00FA6D7B">
        <w:trPr>
          <w:trHeight w:val="340"/>
        </w:trPr>
        <w:tc>
          <w:tcPr>
            <w:tcW w:w="636" w:type="dxa"/>
          </w:tcPr>
          <w:p w14:paraId="530D03B8" w14:textId="3CE790D0" w:rsidR="00473EA0" w:rsidRDefault="00131078" w:rsidP="00296882">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488" w:type="dxa"/>
          </w:tcPr>
          <w:p w14:paraId="355483C2" w14:textId="77777777" w:rsidR="00473EA0" w:rsidRPr="00D715F7" w:rsidRDefault="00473EA0" w:rsidP="00296882">
            <w:pPr>
              <w:widowControl/>
              <w:spacing w:beforeLines="50" w:before="156" w:afterLines="50" w:after="156"/>
              <w:jc w:val="center"/>
              <w:rPr>
                <w:rFonts w:ascii="宋体" w:eastAsia="宋体" w:hAnsi="宋体"/>
                <w:szCs w:val="21"/>
              </w:rPr>
            </w:pPr>
          </w:p>
        </w:tc>
        <w:tc>
          <w:tcPr>
            <w:tcW w:w="1139" w:type="dxa"/>
          </w:tcPr>
          <w:p w14:paraId="25E2F3BF" w14:textId="77777777" w:rsidR="00473EA0" w:rsidRDefault="00473EA0" w:rsidP="00296882">
            <w:pPr>
              <w:widowControl/>
              <w:spacing w:after="120"/>
              <w:jc w:val="center"/>
              <w:rPr>
                <w:rFonts w:ascii="宋体" w:eastAsia="宋体" w:hAnsi="宋体"/>
                <w:szCs w:val="21"/>
              </w:rPr>
            </w:pPr>
            <w:r>
              <w:rPr>
                <w:rFonts w:ascii="宋体" w:eastAsia="宋体" w:hAnsi="宋体" w:hint="eastAsia"/>
                <w:szCs w:val="21"/>
              </w:rPr>
              <w:t>第八章 两组数值变量资料均数比较的</w:t>
            </w:r>
            <w:r w:rsidRPr="00EF4963">
              <w:rPr>
                <w:rFonts w:ascii="宋体" w:eastAsia="宋体" w:hAnsi="宋体" w:hint="eastAsia"/>
                <w:i/>
                <w:szCs w:val="21"/>
              </w:rPr>
              <w:t>t</w:t>
            </w:r>
            <w:r>
              <w:rPr>
                <w:rFonts w:ascii="宋体" w:eastAsia="宋体" w:hAnsi="宋体" w:hint="eastAsia"/>
                <w:szCs w:val="21"/>
              </w:rPr>
              <w:t>检验</w:t>
            </w:r>
          </w:p>
          <w:p w14:paraId="064F821F" w14:textId="61EF63B8" w:rsidR="00F5293B" w:rsidRPr="00EF4963" w:rsidRDefault="00F5293B" w:rsidP="00296882">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Pr>
                <w:rFonts w:ascii="宋体" w:eastAsia="宋体" w:hAnsi="宋体"/>
                <w:szCs w:val="21"/>
              </w:rPr>
              <w:t>6</w:t>
            </w:r>
            <w:r>
              <w:rPr>
                <w:rFonts w:ascii="宋体" w:eastAsia="宋体" w:hAnsi="宋体" w:hint="eastAsia"/>
                <w:szCs w:val="21"/>
              </w:rPr>
              <w:t>节</w:t>
            </w:r>
          </w:p>
        </w:tc>
        <w:tc>
          <w:tcPr>
            <w:tcW w:w="1843" w:type="dxa"/>
          </w:tcPr>
          <w:p w14:paraId="05A6A4ED" w14:textId="4E0C694D" w:rsidR="00473EA0" w:rsidRPr="00D715F7" w:rsidRDefault="00F5293B" w:rsidP="00296882">
            <w:pPr>
              <w:widowControl/>
              <w:jc w:val="left"/>
              <w:rPr>
                <w:rFonts w:ascii="宋体" w:eastAsia="宋体" w:hAnsi="宋体"/>
                <w:szCs w:val="21"/>
              </w:rPr>
            </w:pPr>
            <w:r>
              <w:rPr>
                <w:rFonts w:ascii="宋体" w:eastAsia="宋体" w:hAnsi="宋体" w:hint="eastAsia"/>
                <w:szCs w:val="21"/>
              </w:rPr>
              <w:t>t检验的基本概念、</w:t>
            </w:r>
            <w:r w:rsidR="00473EA0">
              <w:rPr>
                <w:rFonts w:ascii="宋体" w:eastAsia="宋体" w:hAnsi="宋体" w:hint="eastAsia"/>
                <w:szCs w:val="21"/>
              </w:rPr>
              <w:t>单样本t检验</w:t>
            </w:r>
            <w:r>
              <w:rPr>
                <w:rFonts w:ascii="宋体" w:eastAsia="宋体" w:hAnsi="宋体" w:hint="eastAsia"/>
                <w:szCs w:val="21"/>
              </w:rPr>
              <w:t>、</w:t>
            </w:r>
            <w:r w:rsidR="00473EA0">
              <w:rPr>
                <w:rFonts w:ascii="宋体" w:eastAsia="宋体" w:hAnsi="宋体" w:hint="eastAsia"/>
                <w:szCs w:val="21"/>
              </w:rPr>
              <w:t>配对t检验</w:t>
            </w:r>
            <w:r>
              <w:rPr>
                <w:rFonts w:ascii="宋体" w:eastAsia="宋体" w:hAnsi="宋体" w:hint="eastAsia"/>
                <w:szCs w:val="21"/>
              </w:rPr>
              <w:t>、</w:t>
            </w:r>
            <w:r w:rsidR="00473EA0">
              <w:rPr>
                <w:rFonts w:ascii="宋体" w:eastAsia="宋体" w:hAnsi="宋体" w:hint="eastAsia"/>
                <w:szCs w:val="21"/>
              </w:rPr>
              <w:t>两独立样本t检验</w:t>
            </w:r>
            <w:r>
              <w:rPr>
                <w:rFonts w:ascii="宋体" w:eastAsia="宋体" w:hAnsi="宋体" w:hint="eastAsia"/>
                <w:szCs w:val="21"/>
              </w:rPr>
              <w:t>、変量変换、</w:t>
            </w:r>
            <w:r w:rsidR="00473EA0">
              <w:rPr>
                <w:rFonts w:ascii="宋体" w:eastAsia="宋体" w:hAnsi="宋体" w:hint="eastAsia"/>
                <w:szCs w:val="21"/>
              </w:rPr>
              <w:t>正态性检验和方差齐性检验</w:t>
            </w:r>
            <w:r>
              <w:rPr>
                <w:rFonts w:ascii="宋体" w:eastAsia="宋体" w:hAnsi="宋体" w:hint="eastAsia"/>
                <w:szCs w:val="21"/>
              </w:rPr>
              <w:t>。</w:t>
            </w:r>
          </w:p>
        </w:tc>
        <w:tc>
          <w:tcPr>
            <w:tcW w:w="567" w:type="dxa"/>
          </w:tcPr>
          <w:p w14:paraId="6511D47D" w14:textId="1732A4A1" w:rsidR="00473EA0" w:rsidRPr="00D715F7" w:rsidRDefault="00131078" w:rsidP="00296882">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3260" w:type="dxa"/>
          </w:tcPr>
          <w:p w14:paraId="7811A8AE" w14:textId="77777777" w:rsidR="00473EA0" w:rsidRPr="00AC036E" w:rsidRDefault="00473EA0" w:rsidP="00296882">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58812348" w14:textId="77777777" w:rsidR="00473EA0" w:rsidRPr="00D715F7" w:rsidRDefault="00473EA0" w:rsidP="00296882">
            <w:pPr>
              <w:widowControl/>
              <w:spacing w:beforeLines="50" w:before="156" w:afterLines="50" w:after="156"/>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写出详细假设检验步骤。</w:t>
            </w:r>
          </w:p>
        </w:tc>
        <w:tc>
          <w:tcPr>
            <w:tcW w:w="363" w:type="dxa"/>
          </w:tcPr>
          <w:p w14:paraId="6D335599" w14:textId="77777777" w:rsidR="00473EA0" w:rsidRPr="00D715F7" w:rsidRDefault="00473EA0" w:rsidP="00296882">
            <w:pPr>
              <w:widowControl/>
              <w:spacing w:beforeLines="50" w:before="156" w:afterLines="50" w:after="156"/>
              <w:jc w:val="center"/>
              <w:rPr>
                <w:rFonts w:ascii="宋体" w:eastAsia="宋体" w:hAnsi="宋体"/>
                <w:szCs w:val="21"/>
              </w:rPr>
            </w:pPr>
          </w:p>
        </w:tc>
      </w:tr>
      <w:tr w:rsidR="00FA6D7B" w:rsidRPr="00D715F7" w14:paraId="3E082D9F" w14:textId="77777777" w:rsidTr="00FA6D7B">
        <w:trPr>
          <w:trHeight w:val="340"/>
        </w:trPr>
        <w:tc>
          <w:tcPr>
            <w:tcW w:w="636" w:type="dxa"/>
          </w:tcPr>
          <w:p w14:paraId="58C87A1C" w14:textId="399B9D1E" w:rsidR="00473EA0" w:rsidRDefault="00131078" w:rsidP="00296882">
            <w:pPr>
              <w:widowControl/>
              <w:spacing w:beforeLines="50" w:before="156" w:afterLines="50" w:after="156"/>
              <w:jc w:val="center"/>
              <w:rPr>
                <w:rFonts w:ascii="宋体" w:eastAsia="宋体" w:hAnsi="宋体"/>
                <w:szCs w:val="21"/>
              </w:rPr>
            </w:pPr>
            <w:r>
              <w:rPr>
                <w:rFonts w:ascii="宋体" w:eastAsia="宋体" w:hAnsi="宋体"/>
                <w:szCs w:val="21"/>
              </w:rPr>
              <w:t>9</w:t>
            </w:r>
            <w:r w:rsidR="00473EA0">
              <w:rPr>
                <w:rFonts w:ascii="宋体" w:eastAsia="宋体" w:hAnsi="宋体" w:hint="eastAsia"/>
                <w:szCs w:val="21"/>
              </w:rPr>
              <w:t>-1</w:t>
            </w:r>
            <w:r>
              <w:rPr>
                <w:rFonts w:ascii="宋体" w:eastAsia="宋体" w:hAnsi="宋体"/>
                <w:szCs w:val="21"/>
              </w:rPr>
              <w:t>0</w:t>
            </w:r>
          </w:p>
        </w:tc>
        <w:tc>
          <w:tcPr>
            <w:tcW w:w="488" w:type="dxa"/>
          </w:tcPr>
          <w:p w14:paraId="1E016BBA" w14:textId="77777777" w:rsidR="00473EA0" w:rsidRPr="00D715F7" w:rsidRDefault="00473EA0" w:rsidP="00296882">
            <w:pPr>
              <w:widowControl/>
              <w:spacing w:beforeLines="50" w:before="156" w:afterLines="50" w:after="156"/>
              <w:jc w:val="center"/>
              <w:rPr>
                <w:rFonts w:ascii="宋体" w:eastAsia="宋体" w:hAnsi="宋体"/>
                <w:szCs w:val="21"/>
              </w:rPr>
            </w:pPr>
          </w:p>
        </w:tc>
        <w:tc>
          <w:tcPr>
            <w:tcW w:w="1139" w:type="dxa"/>
          </w:tcPr>
          <w:p w14:paraId="43AAD028" w14:textId="77777777" w:rsidR="00473EA0" w:rsidRDefault="00473EA0" w:rsidP="00296882">
            <w:pPr>
              <w:widowControl/>
              <w:spacing w:after="120"/>
              <w:jc w:val="center"/>
              <w:rPr>
                <w:rFonts w:ascii="宋体" w:eastAsia="宋体" w:hAnsi="宋体"/>
                <w:szCs w:val="21"/>
              </w:rPr>
            </w:pPr>
            <w:r>
              <w:rPr>
                <w:rFonts w:ascii="宋体" w:eastAsia="宋体" w:hAnsi="宋体" w:hint="eastAsia"/>
                <w:szCs w:val="21"/>
              </w:rPr>
              <w:t>第九章 多组样本均数比较的方差分析</w:t>
            </w:r>
          </w:p>
          <w:p w14:paraId="378E7319" w14:textId="0B006D3F" w:rsidR="00F5293B" w:rsidRDefault="00F5293B" w:rsidP="00296882">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Pr>
                <w:rFonts w:ascii="宋体" w:eastAsia="宋体" w:hAnsi="宋体"/>
                <w:szCs w:val="21"/>
              </w:rPr>
              <w:t>4</w:t>
            </w:r>
            <w:r>
              <w:rPr>
                <w:rFonts w:ascii="宋体" w:eastAsia="宋体" w:hAnsi="宋体" w:hint="eastAsia"/>
                <w:szCs w:val="21"/>
              </w:rPr>
              <w:t>节</w:t>
            </w:r>
          </w:p>
        </w:tc>
        <w:tc>
          <w:tcPr>
            <w:tcW w:w="1843" w:type="dxa"/>
          </w:tcPr>
          <w:p w14:paraId="0FD0E59C" w14:textId="2951CB2B" w:rsidR="00473EA0" w:rsidRPr="00D715F7" w:rsidRDefault="00473EA0" w:rsidP="00296882">
            <w:pPr>
              <w:widowControl/>
              <w:rPr>
                <w:rFonts w:ascii="宋体" w:eastAsia="宋体" w:hAnsi="宋体"/>
                <w:szCs w:val="21"/>
              </w:rPr>
            </w:pPr>
            <w:r>
              <w:rPr>
                <w:rFonts w:ascii="宋体" w:eastAsia="宋体" w:hAnsi="宋体" w:hint="eastAsia"/>
                <w:szCs w:val="21"/>
              </w:rPr>
              <w:t>方差分析的基本思想和应用条件</w:t>
            </w:r>
            <w:r w:rsidR="00F5293B">
              <w:rPr>
                <w:rFonts w:ascii="宋体" w:eastAsia="宋体" w:hAnsi="宋体" w:hint="eastAsia"/>
                <w:szCs w:val="21"/>
              </w:rPr>
              <w:t>、</w:t>
            </w:r>
            <w:r>
              <w:rPr>
                <w:rFonts w:ascii="宋体" w:eastAsia="宋体" w:hAnsi="宋体" w:hint="eastAsia"/>
                <w:szCs w:val="21"/>
              </w:rPr>
              <w:t>完全随机设计的方差分析</w:t>
            </w:r>
            <w:r w:rsidR="00F5293B">
              <w:rPr>
                <w:rFonts w:ascii="宋体" w:eastAsia="宋体" w:hAnsi="宋体" w:hint="eastAsia"/>
                <w:szCs w:val="21"/>
              </w:rPr>
              <w:t>、</w:t>
            </w:r>
            <w:r>
              <w:rPr>
                <w:rFonts w:ascii="宋体" w:eastAsia="宋体" w:hAnsi="宋体" w:hint="eastAsia"/>
                <w:szCs w:val="21"/>
              </w:rPr>
              <w:t>随机区组设计的方差分析</w:t>
            </w:r>
            <w:r w:rsidR="00F5293B">
              <w:rPr>
                <w:rFonts w:ascii="宋体" w:eastAsia="宋体" w:hAnsi="宋体" w:hint="eastAsia"/>
                <w:szCs w:val="21"/>
              </w:rPr>
              <w:t>、</w:t>
            </w:r>
            <w:r>
              <w:rPr>
                <w:rFonts w:ascii="宋体" w:eastAsia="宋体" w:hAnsi="宋体" w:hint="eastAsia"/>
                <w:szCs w:val="21"/>
              </w:rPr>
              <w:t>多个样本均数的两两比较</w:t>
            </w:r>
            <w:r w:rsidR="00F5293B">
              <w:rPr>
                <w:rFonts w:ascii="宋体" w:eastAsia="宋体" w:hAnsi="宋体" w:hint="eastAsia"/>
                <w:szCs w:val="21"/>
              </w:rPr>
              <w:t>。</w:t>
            </w:r>
          </w:p>
        </w:tc>
        <w:tc>
          <w:tcPr>
            <w:tcW w:w="567" w:type="dxa"/>
          </w:tcPr>
          <w:p w14:paraId="5C054CA4" w14:textId="77777777" w:rsidR="00473EA0" w:rsidRPr="00D715F7" w:rsidRDefault="00473EA0" w:rsidP="0029688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3260" w:type="dxa"/>
          </w:tcPr>
          <w:p w14:paraId="525A078B" w14:textId="77777777" w:rsidR="00473EA0" w:rsidRPr="00AC036E" w:rsidRDefault="00473EA0" w:rsidP="00296882">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62E042C6" w14:textId="77777777" w:rsidR="00473EA0" w:rsidRPr="00D715F7" w:rsidRDefault="00473EA0" w:rsidP="00296882">
            <w:pPr>
              <w:widowControl/>
              <w:spacing w:beforeLines="50" w:before="156" w:afterLines="50" w:after="156"/>
              <w:jc w:val="center"/>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写出详细假设检验步骤。</w:t>
            </w:r>
          </w:p>
        </w:tc>
        <w:tc>
          <w:tcPr>
            <w:tcW w:w="363" w:type="dxa"/>
          </w:tcPr>
          <w:p w14:paraId="506E999E" w14:textId="77777777" w:rsidR="00473EA0" w:rsidRPr="00D715F7" w:rsidRDefault="00473EA0" w:rsidP="00296882">
            <w:pPr>
              <w:widowControl/>
              <w:spacing w:beforeLines="50" w:before="156" w:afterLines="50" w:after="156"/>
              <w:jc w:val="center"/>
              <w:rPr>
                <w:rFonts w:ascii="宋体" w:eastAsia="宋体" w:hAnsi="宋体"/>
                <w:szCs w:val="21"/>
              </w:rPr>
            </w:pPr>
          </w:p>
        </w:tc>
      </w:tr>
      <w:tr w:rsidR="00FA6D7B" w:rsidRPr="00D715F7" w14:paraId="20D7044A" w14:textId="77777777" w:rsidTr="00FA6D7B">
        <w:trPr>
          <w:trHeight w:val="340"/>
        </w:trPr>
        <w:tc>
          <w:tcPr>
            <w:tcW w:w="636" w:type="dxa"/>
          </w:tcPr>
          <w:p w14:paraId="5ACB03D4" w14:textId="0ED94E44" w:rsidR="00473EA0" w:rsidRDefault="00473EA0" w:rsidP="00296882">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131078">
              <w:rPr>
                <w:rFonts w:ascii="宋体" w:eastAsia="宋体" w:hAnsi="宋体"/>
                <w:szCs w:val="21"/>
              </w:rPr>
              <w:t>1</w:t>
            </w:r>
            <w:r>
              <w:rPr>
                <w:rFonts w:ascii="宋体" w:eastAsia="宋体" w:hAnsi="宋体" w:hint="eastAsia"/>
                <w:szCs w:val="21"/>
              </w:rPr>
              <w:t>-1</w:t>
            </w:r>
            <w:r w:rsidR="00131078">
              <w:rPr>
                <w:rFonts w:ascii="宋体" w:eastAsia="宋体" w:hAnsi="宋体"/>
                <w:szCs w:val="21"/>
              </w:rPr>
              <w:t>2</w:t>
            </w:r>
          </w:p>
        </w:tc>
        <w:tc>
          <w:tcPr>
            <w:tcW w:w="488" w:type="dxa"/>
          </w:tcPr>
          <w:p w14:paraId="395EB867" w14:textId="77777777" w:rsidR="00473EA0" w:rsidRPr="00D715F7" w:rsidRDefault="00473EA0" w:rsidP="00296882">
            <w:pPr>
              <w:widowControl/>
              <w:spacing w:beforeLines="50" w:before="156" w:afterLines="50" w:after="156"/>
              <w:jc w:val="center"/>
              <w:rPr>
                <w:rFonts w:ascii="宋体" w:eastAsia="宋体" w:hAnsi="宋体"/>
                <w:szCs w:val="21"/>
              </w:rPr>
            </w:pPr>
          </w:p>
        </w:tc>
        <w:tc>
          <w:tcPr>
            <w:tcW w:w="1139" w:type="dxa"/>
          </w:tcPr>
          <w:p w14:paraId="4C9B80FF" w14:textId="77777777" w:rsidR="00FA6D7B" w:rsidRDefault="00473EA0" w:rsidP="00296882">
            <w:pPr>
              <w:widowControl/>
              <w:spacing w:after="120"/>
              <w:jc w:val="center"/>
              <w:rPr>
                <w:rFonts w:ascii="宋体" w:eastAsia="宋体" w:hAnsi="宋体"/>
                <w:szCs w:val="21"/>
              </w:rPr>
            </w:pPr>
            <w:r>
              <w:rPr>
                <w:rFonts w:ascii="宋体" w:eastAsia="宋体" w:hAnsi="宋体" w:hint="eastAsia"/>
                <w:szCs w:val="21"/>
              </w:rPr>
              <w:t xml:space="preserve">第十章 </w:t>
            </w:r>
          </w:p>
          <w:p w14:paraId="7FF6855A" w14:textId="01198F4F" w:rsidR="00473EA0" w:rsidRDefault="00473EA0" w:rsidP="00296882">
            <w:pPr>
              <w:widowControl/>
              <w:spacing w:after="120"/>
              <w:jc w:val="center"/>
              <w:rPr>
                <w:rFonts w:ascii="宋体" w:eastAsia="宋体" w:hAnsi="宋体"/>
                <w:szCs w:val="21"/>
              </w:rPr>
            </w:pPr>
            <w:r>
              <w:rPr>
                <w:rFonts w:ascii="宋体" w:eastAsia="宋体" w:hAnsi="宋体" w:hint="eastAsia"/>
                <w:szCs w:val="21"/>
              </w:rPr>
              <w:t>数值变量资料或等级资料比较的秩和检验</w:t>
            </w:r>
          </w:p>
          <w:p w14:paraId="01D51FD6" w14:textId="2F66DAA3" w:rsidR="00F5293B" w:rsidRPr="00EF4963" w:rsidRDefault="00F5293B" w:rsidP="00296882">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Pr>
                <w:rFonts w:ascii="宋体" w:eastAsia="宋体" w:hAnsi="宋体"/>
                <w:szCs w:val="21"/>
              </w:rPr>
              <w:t>4</w:t>
            </w:r>
            <w:r>
              <w:rPr>
                <w:rFonts w:ascii="宋体" w:eastAsia="宋体" w:hAnsi="宋体" w:hint="eastAsia"/>
                <w:szCs w:val="21"/>
              </w:rPr>
              <w:t>节</w:t>
            </w:r>
          </w:p>
        </w:tc>
        <w:tc>
          <w:tcPr>
            <w:tcW w:w="1843" w:type="dxa"/>
          </w:tcPr>
          <w:p w14:paraId="5E787FDD" w14:textId="25129925" w:rsidR="00473EA0" w:rsidRPr="00D715F7" w:rsidRDefault="00473EA0" w:rsidP="00296882">
            <w:pPr>
              <w:widowControl/>
              <w:rPr>
                <w:rFonts w:ascii="宋体" w:eastAsia="宋体" w:hAnsi="宋体"/>
                <w:szCs w:val="21"/>
              </w:rPr>
            </w:pPr>
            <w:r>
              <w:rPr>
                <w:rFonts w:ascii="宋体" w:eastAsia="宋体" w:hAnsi="宋体" w:hint="eastAsia"/>
                <w:szCs w:val="21"/>
              </w:rPr>
              <w:t>非参数统计的概念</w:t>
            </w:r>
            <w:r w:rsidR="00F5293B">
              <w:rPr>
                <w:rFonts w:ascii="宋体" w:eastAsia="宋体" w:hAnsi="宋体" w:hint="eastAsia"/>
                <w:szCs w:val="21"/>
              </w:rPr>
              <w:t>、</w:t>
            </w:r>
            <w:r>
              <w:rPr>
                <w:rFonts w:ascii="宋体" w:eastAsia="宋体" w:hAnsi="宋体" w:hint="eastAsia"/>
                <w:szCs w:val="21"/>
              </w:rPr>
              <w:t xml:space="preserve"> Wilcoxon符号秩和检验</w:t>
            </w:r>
            <w:r w:rsidR="00F5293B">
              <w:rPr>
                <w:rFonts w:ascii="宋体" w:eastAsia="宋体" w:hAnsi="宋体" w:hint="eastAsia"/>
                <w:szCs w:val="21"/>
              </w:rPr>
              <w:t>、</w:t>
            </w:r>
            <w:r>
              <w:rPr>
                <w:rFonts w:ascii="宋体" w:eastAsia="宋体" w:hAnsi="宋体" w:hint="eastAsia"/>
                <w:szCs w:val="21"/>
              </w:rPr>
              <w:t>完全随机设计两样本比较的秩和检验</w:t>
            </w:r>
            <w:r w:rsidR="00F5293B">
              <w:rPr>
                <w:rFonts w:ascii="宋体" w:eastAsia="宋体" w:hAnsi="宋体" w:hint="eastAsia"/>
                <w:szCs w:val="21"/>
              </w:rPr>
              <w:t>、</w:t>
            </w:r>
            <w:r>
              <w:rPr>
                <w:rFonts w:ascii="宋体" w:eastAsia="宋体" w:hAnsi="宋体" w:hint="eastAsia"/>
                <w:szCs w:val="21"/>
              </w:rPr>
              <w:t>完全随机设计多个样本比较的秩和检验</w:t>
            </w:r>
            <w:r w:rsidR="00F5293B">
              <w:rPr>
                <w:rFonts w:ascii="宋体" w:eastAsia="宋体" w:hAnsi="宋体" w:hint="eastAsia"/>
                <w:szCs w:val="21"/>
              </w:rPr>
              <w:t>。</w:t>
            </w:r>
          </w:p>
        </w:tc>
        <w:tc>
          <w:tcPr>
            <w:tcW w:w="567" w:type="dxa"/>
          </w:tcPr>
          <w:p w14:paraId="4FCE3C51" w14:textId="77777777" w:rsidR="00473EA0" w:rsidRPr="00D715F7" w:rsidRDefault="00473EA0" w:rsidP="0029688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3260" w:type="dxa"/>
          </w:tcPr>
          <w:p w14:paraId="35ECD302" w14:textId="77777777" w:rsidR="00473EA0" w:rsidRPr="00AC036E" w:rsidRDefault="00473EA0" w:rsidP="00296882">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5967B690" w14:textId="77777777" w:rsidR="00473EA0" w:rsidRPr="00D715F7" w:rsidRDefault="00473EA0" w:rsidP="00296882">
            <w:pPr>
              <w:widowControl/>
              <w:spacing w:beforeLines="50" w:before="156" w:afterLines="50" w:after="156"/>
              <w:jc w:val="center"/>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写出详细假设检验步骤。</w:t>
            </w:r>
          </w:p>
        </w:tc>
        <w:tc>
          <w:tcPr>
            <w:tcW w:w="363" w:type="dxa"/>
          </w:tcPr>
          <w:p w14:paraId="7AD38D0C" w14:textId="77777777" w:rsidR="00473EA0" w:rsidRPr="00D715F7" w:rsidRDefault="00473EA0" w:rsidP="00296882">
            <w:pPr>
              <w:widowControl/>
              <w:spacing w:beforeLines="50" w:before="156" w:afterLines="50" w:after="156"/>
              <w:jc w:val="center"/>
              <w:rPr>
                <w:rFonts w:ascii="宋体" w:eastAsia="宋体" w:hAnsi="宋体"/>
                <w:szCs w:val="21"/>
              </w:rPr>
            </w:pPr>
          </w:p>
        </w:tc>
      </w:tr>
      <w:tr w:rsidR="00FA6D7B" w:rsidRPr="00D715F7" w14:paraId="7E0F203F" w14:textId="77777777" w:rsidTr="00FA6D7B">
        <w:trPr>
          <w:trHeight w:val="340"/>
        </w:trPr>
        <w:tc>
          <w:tcPr>
            <w:tcW w:w="636" w:type="dxa"/>
          </w:tcPr>
          <w:p w14:paraId="73CC5954" w14:textId="04F66C0A" w:rsidR="00473EA0" w:rsidRDefault="00131078" w:rsidP="00296882">
            <w:pPr>
              <w:widowControl/>
              <w:spacing w:beforeLines="50" w:before="156" w:afterLines="50" w:after="156"/>
              <w:jc w:val="center"/>
              <w:rPr>
                <w:rFonts w:ascii="宋体" w:eastAsia="宋体" w:hAnsi="宋体"/>
                <w:szCs w:val="21"/>
              </w:rPr>
            </w:pPr>
            <w:r>
              <w:rPr>
                <w:rFonts w:ascii="宋体" w:eastAsia="宋体" w:hAnsi="宋体"/>
                <w:szCs w:val="21"/>
              </w:rPr>
              <w:t>13</w:t>
            </w:r>
            <w:r>
              <w:rPr>
                <w:rFonts w:ascii="宋体" w:eastAsia="宋体" w:hAnsi="宋体" w:hint="eastAsia"/>
                <w:szCs w:val="21"/>
              </w:rPr>
              <w:t>-</w:t>
            </w:r>
            <w:r w:rsidR="00473EA0">
              <w:rPr>
                <w:rFonts w:ascii="宋体" w:eastAsia="宋体" w:hAnsi="宋体" w:hint="eastAsia"/>
                <w:szCs w:val="21"/>
              </w:rPr>
              <w:t>14</w:t>
            </w:r>
          </w:p>
        </w:tc>
        <w:tc>
          <w:tcPr>
            <w:tcW w:w="488" w:type="dxa"/>
          </w:tcPr>
          <w:p w14:paraId="018BF28A" w14:textId="77777777" w:rsidR="00473EA0" w:rsidRPr="00D715F7" w:rsidRDefault="00473EA0" w:rsidP="00296882">
            <w:pPr>
              <w:widowControl/>
              <w:spacing w:beforeLines="50" w:before="156" w:afterLines="50" w:after="156"/>
              <w:jc w:val="center"/>
              <w:rPr>
                <w:rFonts w:ascii="宋体" w:eastAsia="宋体" w:hAnsi="宋体"/>
                <w:szCs w:val="21"/>
              </w:rPr>
            </w:pPr>
          </w:p>
        </w:tc>
        <w:tc>
          <w:tcPr>
            <w:tcW w:w="1139" w:type="dxa"/>
          </w:tcPr>
          <w:p w14:paraId="4AEE35BE" w14:textId="77777777" w:rsidR="00473EA0" w:rsidRDefault="00473EA0" w:rsidP="00296882">
            <w:pPr>
              <w:widowControl/>
              <w:spacing w:after="120"/>
              <w:jc w:val="center"/>
              <w:rPr>
                <w:rFonts w:ascii="宋体" w:eastAsia="宋体" w:hAnsi="宋体"/>
                <w:szCs w:val="21"/>
              </w:rPr>
            </w:pPr>
            <w:r>
              <w:rPr>
                <w:rFonts w:ascii="宋体" w:eastAsia="宋体" w:hAnsi="宋体" w:hint="eastAsia"/>
                <w:szCs w:val="21"/>
              </w:rPr>
              <w:t>第十一章 分类变量资料的比较—</w:t>
            </w:r>
            <w:r w:rsidRPr="00EF4963">
              <w:rPr>
                <w:rFonts w:ascii="Times New Roman" w:eastAsia="宋体" w:hAnsi="Times New Roman" w:cs="Times New Roman"/>
                <w:szCs w:val="21"/>
              </w:rPr>
              <w:t>χ</w:t>
            </w:r>
            <w:r w:rsidRPr="00EF4963">
              <w:rPr>
                <w:rFonts w:ascii="Times New Roman" w:eastAsia="宋体" w:hAnsi="Times New Roman" w:cs="Times New Roman"/>
                <w:szCs w:val="21"/>
                <w:vertAlign w:val="superscript"/>
              </w:rPr>
              <w:t>2</w:t>
            </w:r>
            <w:r>
              <w:rPr>
                <w:rFonts w:ascii="宋体" w:eastAsia="宋体" w:hAnsi="宋体" w:hint="eastAsia"/>
                <w:szCs w:val="21"/>
              </w:rPr>
              <w:t>检验</w:t>
            </w:r>
          </w:p>
          <w:p w14:paraId="70E457E5" w14:textId="2F909D74" w:rsidR="00F5293B" w:rsidRPr="00EF4963" w:rsidRDefault="00F5293B" w:rsidP="00296882">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Pr>
                <w:rFonts w:ascii="宋体" w:eastAsia="宋体" w:hAnsi="宋体"/>
                <w:szCs w:val="21"/>
              </w:rPr>
              <w:t>4</w:t>
            </w:r>
            <w:r>
              <w:rPr>
                <w:rFonts w:ascii="宋体" w:eastAsia="宋体" w:hAnsi="宋体" w:hint="eastAsia"/>
                <w:szCs w:val="21"/>
              </w:rPr>
              <w:t>节</w:t>
            </w:r>
          </w:p>
        </w:tc>
        <w:tc>
          <w:tcPr>
            <w:tcW w:w="1843" w:type="dxa"/>
          </w:tcPr>
          <w:p w14:paraId="1C078FBD" w14:textId="0FFEF9C3" w:rsidR="00473EA0" w:rsidRPr="00EF4963" w:rsidRDefault="00473EA0" w:rsidP="00296882">
            <w:pPr>
              <w:widowControl/>
              <w:rPr>
                <w:rFonts w:ascii="宋体" w:eastAsia="宋体" w:hAnsi="宋体"/>
                <w:szCs w:val="21"/>
              </w:rPr>
            </w:pPr>
            <w:r>
              <w:rPr>
                <w:rFonts w:ascii="宋体" w:eastAsia="宋体" w:hAnsi="宋体" w:hint="eastAsia"/>
                <w:szCs w:val="21"/>
              </w:rPr>
              <w:t>完全随机设计两样本率比较的</w:t>
            </w:r>
            <w:r w:rsidRPr="00EF4963">
              <w:rPr>
                <w:rFonts w:ascii="Times New Roman" w:eastAsia="宋体" w:hAnsi="Times New Roman" w:cs="Times New Roman"/>
                <w:szCs w:val="21"/>
              </w:rPr>
              <w:t>χ</w:t>
            </w:r>
            <w:r w:rsidRPr="00EF4963">
              <w:rPr>
                <w:rFonts w:ascii="Times New Roman" w:eastAsia="宋体" w:hAnsi="Times New Roman" w:cs="Times New Roman"/>
                <w:szCs w:val="21"/>
                <w:vertAlign w:val="superscript"/>
              </w:rPr>
              <w:t>2</w:t>
            </w:r>
            <w:r>
              <w:rPr>
                <w:rFonts w:ascii="宋体" w:eastAsia="宋体" w:hAnsi="宋体" w:hint="eastAsia"/>
                <w:szCs w:val="21"/>
              </w:rPr>
              <w:t>检验</w:t>
            </w:r>
            <w:r w:rsidR="00F5293B">
              <w:rPr>
                <w:rFonts w:ascii="宋体" w:eastAsia="宋体" w:hAnsi="宋体" w:hint="eastAsia"/>
                <w:szCs w:val="21"/>
              </w:rPr>
              <w:t>、</w:t>
            </w:r>
            <w:r>
              <w:rPr>
                <w:rFonts w:ascii="宋体" w:eastAsia="宋体" w:hAnsi="宋体" w:hint="eastAsia"/>
                <w:szCs w:val="21"/>
              </w:rPr>
              <w:t>四格表资料的确切概率法检验</w:t>
            </w:r>
            <w:r w:rsidR="00F5293B">
              <w:rPr>
                <w:rFonts w:ascii="宋体" w:eastAsia="宋体" w:hAnsi="宋体" w:hint="eastAsia"/>
                <w:szCs w:val="21"/>
              </w:rPr>
              <w:t>、</w:t>
            </w:r>
            <w:r>
              <w:rPr>
                <w:rFonts w:ascii="宋体" w:eastAsia="宋体" w:hAnsi="宋体" w:hint="eastAsia"/>
                <w:szCs w:val="21"/>
              </w:rPr>
              <w:t>配对设计两样本率比较的</w:t>
            </w:r>
            <w:r w:rsidRPr="00EF4963">
              <w:rPr>
                <w:rFonts w:ascii="Times New Roman" w:eastAsia="宋体" w:hAnsi="Times New Roman" w:cs="Times New Roman"/>
                <w:szCs w:val="21"/>
              </w:rPr>
              <w:lastRenderedPageBreak/>
              <w:t>χ</w:t>
            </w:r>
            <w:r w:rsidRPr="00EF4963">
              <w:rPr>
                <w:rFonts w:ascii="Times New Roman" w:eastAsia="宋体" w:hAnsi="Times New Roman" w:cs="Times New Roman"/>
                <w:szCs w:val="21"/>
                <w:vertAlign w:val="superscript"/>
              </w:rPr>
              <w:t>2</w:t>
            </w:r>
            <w:r>
              <w:rPr>
                <w:rFonts w:ascii="宋体" w:eastAsia="宋体" w:hAnsi="宋体" w:hint="eastAsia"/>
                <w:szCs w:val="21"/>
              </w:rPr>
              <w:t>检验</w:t>
            </w:r>
            <w:r w:rsidR="00F5293B">
              <w:rPr>
                <w:rFonts w:ascii="宋体" w:eastAsia="宋体" w:hAnsi="宋体" w:hint="eastAsia"/>
                <w:szCs w:val="21"/>
              </w:rPr>
              <w:t>、</w:t>
            </w:r>
            <w:r>
              <w:rPr>
                <w:rFonts w:ascii="宋体" w:eastAsia="宋体" w:hAnsi="宋体" w:hint="eastAsia"/>
                <w:szCs w:val="21"/>
              </w:rPr>
              <w:t>列联表资料的</w:t>
            </w:r>
            <w:r w:rsidRPr="00EF4963">
              <w:rPr>
                <w:rFonts w:ascii="Times New Roman" w:eastAsia="宋体" w:hAnsi="Times New Roman" w:cs="Times New Roman"/>
                <w:szCs w:val="21"/>
              </w:rPr>
              <w:t>χ</w:t>
            </w:r>
            <w:r w:rsidRPr="00EF4963">
              <w:rPr>
                <w:rFonts w:ascii="Times New Roman" w:eastAsia="宋体" w:hAnsi="Times New Roman" w:cs="Times New Roman"/>
                <w:szCs w:val="21"/>
                <w:vertAlign w:val="superscript"/>
              </w:rPr>
              <w:t>2</w:t>
            </w:r>
            <w:r>
              <w:rPr>
                <w:rFonts w:ascii="宋体" w:eastAsia="宋体" w:hAnsi="宋体" w:hint="eastAsia"/>
                <w:szCs w:val="21"/>
              </w:rPr>
              <w:t>检验</w:t>
            </w:r>
          </w:p>
        </w:tc>
        <w:tc>
          <w:tcPr>
            <w:tcW w:w="567" w:type="dxa"/>
          </w:tcPr>
          <w:p w14:paraId="6922189B" w14:textId="77777777" w:rsidR="00473EA0" w:rsidRPr="00D715F7" w:rsidRDefault="00473EA0" w:rsidP="0029688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3260" w:type="dxa"/>
          </w:tcPr>
          <w:p w14:paraId="5C16CF12" w14:textId="77777777" w:rsidR="00473EA0" w:rsidRPr="00AC036E" w:rsidRDefault="00473EA0" w:rsidP="00296882">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7212BA6E" w14:textId="77777777" w:rsidR="00473EA0" w:rsidRPr="00D715F7" w:rsidRDefault="00473EA0" w:rsidP="00296882">
            <w:pPr>
              <w:widowControl/>
              <w:spacing w:beforeLines="50" w:before="156" w:afterLines="50" w:after="156"/>
              <w:jc w:val="center"/>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写出详细假设检验步骤。</w:t>
            </w:r>
          </w:p>
        </w:tc>
        <w:tc>
          <w:tcPr>
            <w:tcW w:w="363" w:type="dxa"/>
          </w:tcPr>
          <w:p w14:paraId="53870672" w14:textId="77777777" w:rsidR="00473EA0" w:rsidRPr="00D715F7" w:rsidRDefault="00473EA0" w:rsidP="00296882">
            <w:pPr>
              <w:widowControl/>
              <w:spacing w:beforeLines="50" w:before="156" w:afterLines="50" w:after="156"/>
              <w:jc w:val="center"/>
              <w:rPr>
                <w:rFonts w:ascii="宋体" w:eastAsia="宋体" w:hAnsi="宋体"/>
                <w:szCs w:val="21"/>
              </w:rPr>
            </w:pPr>
          </w:p>
        </w:tc>
      </w:tr>
      <w:tr w:rsidR="00FA6D7B" w:rsidRPr="00D715F7" w14:paraId="6C8A1E62" w14:textId="77777777" w:rsidTr="00FA6D7B">
        <w:trPr>
          <w:trHeight w:val="340"/>
        </w:trPr>
        <w:tc>
          <w:tcPr>
            <w:tcW w:w="636" w:type="dxa"/>
          </w:tcPr>
          <w:p w14:paraId="2555131D" w14:textId="77777777" w:rsidR="00473EA0" w:rsidRDefault="00473EA0" w:rsidP="00296882">
            <w:pPr>
              <w:widowControl/>
              <w:spacing w:beforeLines="50" w:before="156" w:afterLines="50" w:after="156"/>
              <w:jc w:val="center"/>
              <w:rPr>
                <w:rFonts w:ascii="宋体" w:eastAsia="宋体" w:hAnsi="宋体"/>
                <w:szCs w:val="21"/>
              </w:rPr>
            </w:pPr>
            <w:r>
              <w:rPr>
                <w:rFonts w:ascii="宋体" w:eastAsia="宋体" w:hAnsi="宋体" w:hint="eastAsia"/>
                <w:szCs w:val="21"/>
              </w:rPr>
              <w:t>15-16</w:t>
            </w:r>
          </w:p>
        </w:tc>
        <w:tc>
          <w:tcPr>
            <w:tcW w:w="488" w:type="dxa"/>
          </w:tcPr>
          <w:p w14:paraId="4BCB0DAF" w14:textId="77777777" w:rsidR="00473EA0" w:rsidRPr="00D715F7" w:rsidRDefault="00473EA0" w:rsidP="00296882">
            <w:pPr>
              <w:widowControl/>
              <w:spacing w:beforeLines="50" w:before="156" w:afterLines="50" w:after="156"/>
              <w:jc w:val="center"/>
              <w:rPr>
                <w:rFonts w:ascii="宋体" w:eastAsia="宋体" w:hAnsi="宋体"/>
                <w:szCs w:val="21"/>
              </w:rPr>
            </w:pPr>
          </w:p>
        </w:tc>
        <w:tc>
          <w:tcPr>
            <w:tcW w:w="1139" w:type="dxa"/>
          </w:tcPr>
          <w:p w14:paraId="319AC066" w14:textId="77777777" w:rsidR="00473EA0" w:rsidRDefault="00473EA0" w:rsidP="00296882">
            <w:pPr>
              <w:widowControl/>
              <w:spacing w:after="120"/>
              <w:jc w:val="center"/>
              <w:rPr>
                <w:rFonts w:ascii="宋体" w:eastAsia="宋体" w:hAnsi="宋体"/>
                <w:szCs w:val="21"/>
              </w:rPr>
            </w:pPr>
            <w:r>
              <w:rPr>
                <w:rFonts w:ascii="宋体" w:eastAsia="宋体" w:hAnsi="宋体" w:hint="eastAsia"/>
                <w:szCs w:val="21"/>
              </w:rPr>
              <w:t>第十二章 两个数值变量或等级变量间的相关与回归分析</w:t>
            </w:r>
          </w:p>
          <w:p w14:paraId="47D8DDB9" w14:textId="632298A0" w:rsidR="00F5293B" w:rsidRDefault="00F5293B" w:rsidP="00296882">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Pr>
                <w:rFonts w:ascii="宋体" w:eastAsia="宋体" w:hAnsi="宋体"/>
                <w:szCs w:val="21"/>
              </w:rPr>
              <w:t>3</w:t>
            </w:r>
            <w:r>
              <w:rPr>
                <w:rFonts w:ascii="宋体" w:eastAsia="宋体" w:hAnsi="宋体" w:hint="eastAsia"/>
                <w:szCs w:val="21"/>
              </w:rPr>
              <w:t>节</w:t>
            </w:r>
          </w:p>
        </w:tc>
        <w:tc>
          <w:tcPr>
            <w:tcW w:w="1843" w:type="dxa"/>
          </w:tcPr>
          <w:p w14:paraId="0A566883" w14:textId="1B5241E3" w:rsidR="00473EA0" w:rsidRPr="00D715F7" w:rsidRDefault="00473EA0" w:rsidP="00296882">
            <w:pPr>
              <w:widowControl/>
              <w:jc w:val="left"/>
              <w:rPr>
                <w:rFonts w:ascii="宋体" w:eastAsia="宋体" w:hAnsi="宋体"/>
                <w:szCs w:val="21"/>
              </w:rPr>
            </w:pPr>
            <w:r>
              <w:rPr>
                <w:rFonts w:ascii="宋体" w:eastAsia="宋体" w:hAnsi="宋体" w:hint="eastAsia"/>
                <w:szCs w:val="21"/>
              </w:rPr>
              <w:t>直线相关</w:t>
            </w:r>
            <w:r w:rsidR="00F5293B">
              <w:rPr>
                <w:rFonts w:ascii="宋体" w:eastAsia="宋体" w:hAnsi="宋体" w:hint="eastAsia"/>
                <w:szCs w:val="21"/>
              </w:rPr>
              <w:t>、</w:t>
            </w:r>
            <w:r>
              <w:rPr>
                <w:rFonts w:ascii="宋体" w:eastAsia="宋体" w:hAnsi="宋体" w:hint="eastAsia"/>
                <w:szCs w:val="21"/>
              </w:rPr>
              <w:t>直线回归</w:t>
            </w:r>
            <w:r w:rsidR="00F5293B">
              <w:rPr>
                <w:rFonts w:ascii="宋体" w:eastAsia="宋体" w:hAnsi="宋体" w:hint="eastAsia"/>
                <w:szCs w:val="21"/>
              </w:rPr>
              <w:t>、</w:t>
            </w:r>
            <w:r>
              <w:rPr>
                <w:rFonts w:ascii="宋体" w:eastAsia="宋体" w:hAnsi="宋体" w:hint="eastAsia"/>
                <w:szCs w:val="21"/>
              </w:rPr>
              <w:t>等级相关</w:t>
            </w:r>
          </w:p>
        </w:tc>
        <w:tc>
          <w:tcPr>
            <w:tcW w:w="567" w:type="dxa"/>
          </w:tcPr>
          <w:p w14:paraId="2FF42D7A" w14:textId="77777777" w:rsidR="00473EA0" w:rsidRPr="00D715F7" w:rsidRDefault="00473EA0" w:rsidP="0029688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3260" w:type="dxa"/>
          </w:tcPr>
          <w:p w14:paraId="45816A86" w14:textId="77777777" w:rsidR="00473EA0" w:rsidRPr="00AC036E" w:rsidRDefault="00473EA0" w:rsidP="00296882">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10E08248" w14:textId="77777777" w:rsidR="00473EA0" w:rsidRPr="00D715F7" w:rsidRDefault="00473EA0" w:rsidP="00296882">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写出详细计算过程和假设检验步骤。</w:t>
            </w:r>
          </w:p>
        </w:tc>
        <w:tc>
          <w:tcPr>
            <w:tcW w:w="363" w:type="dxa"/>
          </w:tcPr>
          <w:p w14:paraId="0FF2B157" w14:textId="77777777" w:rsidR="00473EA0" w:rsidRPr="00D715F7" w:rsidRDefault="00473EA0" w:rsidP="00296882">
            <w:pPr>
              <w:widowControl/>
              <w:spacing w:beforeLines="50" w:before="156" w:afterLines="50" w:after="156"/>
              <w:jc w:val="center"/>
              <w:rPr>
                <w:rFonts w:ascii="宋体" w:eastAsia="宋体" w:hAnsi="宋体"/>
                <w:szCs w:val="21"/>
              </w:rPr>
            </w:pPr>
          </w:p>
        </w:tc>
      </w:tr>
      <w:tr w:rsidR="00FA6D7B" w:rsidRPr="00D715F7" w14:paraId="0D480986" w14:textId="77777777" w:rsidTr="00FA6D7B">
        <w:trPr>
          <w:trHeight w:val="340"/>
        </w:trPr>
        <w:tc>
          <w:tcPr>
            <w:tcW w:w="636" w:type="dxa"/>
          </w:tcPr>
          <w:p w14:paraId="09BC9642" w14:textId="77777777" w:rsidR="00473EA0" w:rsidRDefault="00473EA0" w:rsidP="00296882">
            <w:pPr>
              <w:widowControl/>
              <w:spacing w:beforeLines="50" w:before="156" w:afterLines="50" w:after="156"/>
              <w:jc w:val="center"/>
              <w:rPr>
                <w:rFonts w:ascii="宋体" w:eastAsia="宋体" w:hAnsi="宋体"/>
                <w:szCs w:val="21"/>
              </w:rPr>
            </w:pPr>
            <w:r>
              <w:rPr>
                <w:rFonts w:ascii="宋体" w:eastAsia="宋体" w:hAnsi="宋体" w:hint="eastAsia"/>
                <w:szCs w:val="21"/>
              </w:rPr>
              <w:t>17</w:t>
            </w:r>
          </w:p>
        </w:tc>
        <w:tc>
          <w:tcPr>
            <w:tcW w:w="488" w:type="dxa"/>
          </w:tcPr>
          <w:p w14:paraId="22DD10CF" w14:textId="77777777" w:rsidR="00473EA0" w:rsidRPr="00D715F7" w:rsidRDefault="00473EA0" w:rsidP="00296882">
            <w:pPr>
              <w:widowControl/>
              <w:spacing w:beforeLines="50" w:before="156" w:afterLines="50" w:after="156"/>
              <w:jc w:val="center"/>
              <w:rPr>
                <w:rFonts w:ascii="宋体" w:eastAsia="宋体" w:hAnsi="宋体"/>
                <w:szCs w:val="21"/>
              </w:rPr>
            </w:pPr>
          </w:p>
        </w:tc>
        <w:tc>
          <w:tcPr>
            <w:tcW w:w="1139" w:type="dxa"/>
          </w:tcPr>
          <w:p w14:paraId="39C3F7B1" w14:textId="77777777" w:rsidR="00473EA0" w:rsidRDefault="00473EA0" w:rsidP="00296882">
            <w:pPr>
              <w:widowControl/>
              <w:spacing w:after="120"/>
              <w:jc w:val="center"/>
              <w:rPr>
                <w:rFonts w:ascii="宋体" w:eastAsia="宋体" w:hAnsi="宋体"/>
                <w:szCs w:val="21"/>
              </w:rPr>
            </w:pPr>
            <w:r>
              <w:rPr>
                <w:rFonts w:ascii="宋体" w:eastAsia="宋体" w:hAnsi="宋体" w:hint="eastAsia"/>
                <w:szCs w:val="21"/>
              </w:rPr>
              <w:t>第十三章 统计表和统计图</w:t>
            </w:r>
          </w:p>
          <w:p w14:paraId="15DA9CD5" w14:textId="7B2F3844" w:rsidR="00F5293B" w:rsidRPr="00EF4963" w:rsidRDefault="00F5293B" w:rsidP="00296882">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Pr>
                <w:rFonts w:ascii="宋体" w:eastAsia="宋体" w:hAnsi="宋体"/>
                <w:szCs w:val="21"/>
              </w:rPr>
              <w:t>2</w:t>
            </w:r>
            <w:r>
              <w:rPr>
                <w:rFonts w:ascii="宋体" w:eastAsia="宋体" w:hAnsi="宋体" w:hint="eastAsia"/>
                <w:szCs w:val="21"/>
              </w:rPr>
              <w:t>节</w:t>
            </w:r>
          </w:p>
        </w:tc>
        <w:tc>
          <w:tcPr>
            <w:tcW w:w="1843" w:type="dxa"/>
          </w:tcPr>
          <w:p w14:paraId="688550E1" w14:textId="77777777" w:rsidR="00F5293B" w:rsidRDefault="00473EA0" w:rsidP="00296882">
            <w:pPr>
              <w:widowControl/>
              <w:jc w:val="left"/>
              <w:rPr>
                <w:rFonts w:ascii="宋体" w:eastAsia="宋体" w:hAnsi="宋体"/>
                <w:szCs w:val="21"/>
              </w:rPr>
            </w:pPr>
            <w:r>
              <w:rPr>
                <w:rFonts w:ascii="宋体" w:eastAsia="宋体" w:hAnsi="宋体" w:hint="eastAsia"/>
                <w:szCs w:val="21"/>
              </w:rPr>
              <w:t>统计表</w:t>
            </w:r>
            <w:r w:rsidR="00F5293B">
              <w:rPr>
                <w:rFonts w:ascii="宋体" w:eastAsia="宋体" w:hAnsi="宋体" w:hint="eastAsia"/>
                <w:szCs w:val="21"/>
              </w:rPr>
              <w:t>、</w:t>
            </w:r>
          </w:p>
          <w:p w14:paraId="0F61DA4C" w14:textId="66FBE4CC" w:rsidR="00473EA0" w:rsidRPr="00D715F7" w:rsidRDefault="00473EA0" w:rsidP="00296882">
            <w:pPr>
              <w:widowControl/>
              <w:jc w:val="left"/>
              <w:rPr>
                <w:rFonts w:ascii="宋体" w:eastAsia="宋体" w:hAnsi="宋体"/>
                <w:szCs w:val="21"/>
              </w:rPr>
            </w:pPr>
            <w:r>
              <w:rPr>
                <w:rFonts w:ascii="宋体" w:eastAsia="宋体" w:hAnsi="宋体" w:hint="eastAsia"/>
                <w:szCs w:val="21"/>
              </w:rPr>
              <w:t>统计图</w:t>
            </w:r>
          </w:p>
        </w:tc>
        <w:tc>
          <w:tcPr>
            <w:tcW w:w="567" w:type="dxa"/>
          </w:tcPr>
          <w:p w14:paraId="380055AD" w14:textId="77777777" w:rsidR="00473EA0" w:rsidRPr="00D715F7" w:rsidRDefault="00473EA0" w:rsidP="0029688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60" w:type="dxa"/>
          </w:tcPr>
          <w:p w14:paraId="7FE38CEF" w14:textId="77777777" w:rsidR="00473EA0" w:rsidRPr="00AC036E" w:rsidRDefault="00473EA0" w:rsidP="00296882">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w:t>
            </w:r>
            <w:r>
              <w:rPr>
                <w:rFonts w:ascii="宋体" w:eastAsia="宋体" w:hAnsi="宋体" w:hint="eastAsia"/>
                <w:szCs w:val="21"/>
              </w:rPr>
              <w:t>1.</w:t>
            </w:r>
            <w:r w:rsidRPr="00AC036E">
              <w:rPr>
                <w:rFonts w:ascii="宋体" w:eastAsia="宋体" w:hAnsi="宋体" w:hint="eastAsia"/>
                <w:szCs w:val="21"/>
              </w:rPr>
              <w:t xml:space="preserve">完成本章课后习题； </w:t>
            </w:r>
            <w:r>
              <w:rPr>
                <w:rFonts w:ascii="宋体" w:eastAsia="宋体" w:hAnsi="宋体" w:hint="eastAsia"/>
                <w:szCs w:val="21"/>
              </w:rPr>
              <w:t>2.制定一个标准的统计表；3.绘制3个统计图；</w:t>
            </w:r>
          </w:p>
          <w:p w14:paraId="57A2AAC7" w14:textId="41049C09" w:rsidR="00473EA0" w:rsidRPr="00D715F7" w:rsidRDefault="00473EA0" w:rsidP="00296882">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1.选择题给出最佳选项；计算</w:t>
            </w:r>
            <w:r w:rsidRPr="00AC036E">
              <w:rPr>
                <w:rFonts w:ascii="宋体" w:eastAsia="宋体" w:hAnsi="宋体" w:hint="eastAsia"/>
                <w:szCs w:val="21"/>
              </w:rPr>
              <w:t>题</w:t>
            </w:r>
            <w:r>
              <w:rPr>
                <w:rFonts w:ascii="宋体" w:eastAsia="宋体" w:hAnsi="宋体" w:hint="eastAsia"/>
                <w:szCs w:val="21"/>
              </w:rPr>
              <w:t>写出详细计算过程；2.按照统计表的基本要素和要求在word</w:t>
            </w:r>
            <w:r w:rsidR="00FA6D7B">
              <w:rPr>
                <w:rFonts w:ascii="宋体" w:eastAsia="宋体" w:hAnsi="宋体" w:hint="eastAsia"/>
                <w:szCs w:val="21"/>
              </w:rPr>
              <w:t>中绘制</w:t>
            </w:r>
            <w:r>
              <w:rPr>
                <w:rFonts w:ascii="宋体" w:eastAsia="宋体" w:hAnsi="宋体" w:hint="eastAsia"/>
                <w:szCs w:val="21"/>
              </w:rPr>
              <w:t>。</w:t>
            </w:r>
          </w:p>
        </w:tc>
        <w:tc>
          <w:tcPr>
            <w:tcW w:w="363" w:type="dxa"/>
          </w:tcPr>
          <w:p w14:paraId="167E7B2C" w14:textId="77777777" w:rsidR="00473EA0" w:rsidRPr="00D715F7" w:rsidRDefault="00473EA0" w:rsidP="00296882">
            <w:pPr>
              <w:widowControl/>
              <w:spacing w:beforeLines="50" w:before="156" w:afterLines="50" w:after="156"/>
              <w:jc w:val="center"/>
              <w:rPr>
                <w:rFonts w:ascii="宋体" w:eastAsia="宋体" w:hAnsi="宋体"/>
                <w:szCs w:val="21"/>
              </w:rPr>
            </w:pPr>
          </w:p>
        </w:tc>
      </w:tr>
    </w:tbl>
    <w:p w14:paraId="066585E2" w14:textId="4C38A9A2" w:rsidR="00BA23F0" w:rsidRDefault="00BA23F0" w:rsidP="00296882">
      <w:pPr>
        <w:widowControl/>
        <w:spacing w:beforeLines="100" w:before="312" w:afterLines="50" w:after="156"/>
        <w:ind w:firstLineChars="200" w:firstLine="562"/>
        <w:jc w:val="left"/>
      </w:pPr>
      <w:r w:rsidRPr="00BA23F0">
        <w:rPr>
          <w:rFonts w:ascii="黑体" w:eastAsia="黑体" w:hAnsi="黑体" w:hint="eastAsia"/>
          <w:b/>
          <w:sz w:val="28"/>
          <w:szCs w:val="28"/>
        </w:rPr>
        <w:t>六、教材及参考书目</w:t>
      </w:r>
    </w:p>
    <w:p w14:paraId="6A60A557" w14:textId="473486B6" w:rsidR="0051042B" w:rsidRPr="00A50CBE" w:rsidRDefault="0051042B" w:rsidP="00296882">
      <w:pPr>
        <w:widowControl/>
        <w:spacing w:beforeLines="50" w:before="156" w:afterLines="50" w:after="156"/>
        <w:ind w:firstLine="426"/>
        <w:jc w:val="left"/>
        <w:rPr>
          <w:rFonts w:ascii="宋体" w:eastAsia="宋体" w:hAnsi="宋体"/>
        </w:rPr>
      </w:pPr>
      <w:r>
        <w:rPr>
          <w:rFonts w:ascii="宋体" w:eastAsia="宋体" w:hAnsi="宋体"/>
        </w:rPr>
        <w:t>1</w:t>
      </w:r>
      <w:r w:rsidRPr="00A50CBE">
        <w:rPr>
          <w:rFonts w:ascii="宋体" w:eastAsia="宋体" w:hAnsi="宋体"/>
        </w:rPr>
        <w:t>.</w:t>
      </w:r>
      <w:r>
        <w:rPr>
          <w:rFonts w:ascii="宋体" w:eastAsia="宋体" w:hAnsi="宋体"/>
        </w:rPr>
        <w:t xml:space="preserve"> </w:t>
      </w:r>
      <w:r w:rsidRPr="00A50CBE">
        <w:rPr>
          <w:rFonts w:ascii="宋体" w:eastAsia="宋体" w:hAnsi="宋体"/>
        </w:rPr>
        <w:t>张明芝，李红美，吕大兵，主编</w:t>
      </w:r>
      <w:r w:rsidR="00FF697D" w:rsidRPr="00A50CBE">
        <w:rPr>
          <w:rFonts w:ascii="宋体" w:eastAsia="宋体" w:hAnsi="宋体"/>
        </w:rPr>
        <w:t>.</w:t>
      </w:r>
      <w:r w:rsidR="00FF697D">
        <w:rPr>
          <w:rFonts w:ascii="宋体" w:eastAsia="宋体" w:hAnsi="宋体"/>
        </w:rPr>
        <w:t xml:space="preserve"> </w:t>
      </w:r>
      <w:r w:rsidRPr="00A50CBE">
        <w:rPr>
          <w:rFonts w:ascii="宋体" w:eastAsia="宋体" w:hAnsi="宋体"/>
        </w:rPr>
        <w:t>实用医学统计学与SAS应用.苏州：苏州大学出版社，2015.</w:t>
      </w:r>
    </w:p>
    <w:p w14:paraId="18B3E708" w14:textId="4520C677" w:rsidR="0051042B" w:rsidRPr="00A50CBE" w:rsidRDefault="0051042B" w:rsidP="00296882">
      <w:pPr>
        <w:widowControl/>
        <w:spacing w:beforeLines="50" w:before="156" w:afterLines="50" w:after="156"/>
        <w:ind w:firstLine="426"/>
        <w:jc w:val="left"/>
        <w:rPr>
          <w:rFonts w:ascii="宋体" w:eastAsia="宋体" w:hAnsi="宋体"/>
        </w:rPr>
      </w:pPr>
      <w:r>
        <w:rPr>
          <w:rFonts w:ascii="宋体" w:eastAsia="宋体" w:hAnsi="宋体"/>
        </w:rPr>
        <w:t>2</w:t>
      </w:r>
      <w:r w:rsidRPr="00A50CBE">
        <w:rPr>
          <w:rFonts w:ascii="宋体" w:eastAsia="宋体" w:hAnsi="宋体"/>
        </w:rPr>
        <w:t>.</w:t>
      </w:r>
      <w:r>
        <w:rPr>
          <w:rFonts w:ascii="宋体" w:eastAsia="宋体" w:hAnsi="宋体"/>
        </w:rPr>
        <w:t xml:space="preserve"> </w:t>
      </w:r>
      <w:r w:rsidRPr="00A50CBE">
        <w:rPr>
          <w:rFonts w:ascii="宋体" w:eastAsia="宋体" w:hAnsi="宋体"/>
        </w:rPr>
        <w:t>万崇华，罗家洪，主编.</w:t>
      </w:r>
      <w:r w:rsidR="00FF697D">
        <w:rPr>
          <w:rFonts w:ascii="宋体" w:eastAsia="宋体" w:hAnsi="宋体"/>
        </w:rPr>
        <w:t xml:space="preserve"> </w:t>
      </w:r>
      <w:r w:rsidRPr="00A50CBE">
        <w:rPr>
          <w:rFonts w:ascii="宋体" w:eastAsia="宋体" w:hAnsi="宋体"/>
        </w:rPr>
        <w:t>高级医学统计学.北京：科学出版社，2014</w:t>
      </w:r>
      <w:r>
        <w:rPr>
          <w:rFonts w:ascii="宋体" w:eastAsia="宋体" w:hAnsi="宋体"/>
        </w:rPr>
        <w:t>.</w:t>
      </w:r>
    </w:p>
    <w:p w14:paraId="48B2CB03" w14:textId="58E60D44" w:rsidR="0051042B" w:rsidRPr="00A50CBE" w:rsidRDefault="0051042B" w:rsidP="00296882">
      <w:pPr>
        <w:widowControl/>
        <w:spacing w:beforeLines="50" w:before="156" w:afterLines="50" w:after="156"/>
        <w:ind w:firstLine="426"/>
        <w:jc w:val="left"/>
        <w:rPr>
          <w:rFonts w:ascii="宋体" w:eastAsia="宋体" w:hAnsi="宋体"/>
        </w:rPr>
      </w:pPr>
      <w:r w:rsidRPr="00A50CBE">
        <w:rPr>
          <w:rFonts w:ascii="宋体" w:eastAsia="宋体" w:hAnsi="宋体"/>
        </w:rPr>
        <w:t>3.</w:t>
      </w:r>
      <w:r>
        <w:rPr>
          <w:rFonts w:ascii="宋体" w:eastAsia="宋体" w:hAnsi="宋体"/>
        </w:rPr>
        <w:t xml:space="preserve"> </w:t>
      </w:r>
      <w:r w:rsidRPr="00A50CBE">
        <w:rPr>
          <w:rFonts w:ascii="宋体" w:eastAsia="宋体" w:hAnsi="宋体"/>
        </w:rPr>
        <w:t>高歌，郭秀花，黄水平. 现代实用卫生统计学.苏州：苏州大学出版社，2010.</w:t>
      </w:r>
    </w:p>
    <w:p w14:paraId="0E231945" w14:textId="675C686A" w:rsidR="0051042B" w:rsidRPr="00A50CBE" w:rsidRDefault="0051042B" w:rsidP="00296882">
      <w:pPr>
        <w:widowControl/>
        <w:spacing w:beforeLines="50" w:before="156" w:afterLines="50" w:after="156"/>
        <w:ind w:firstLine="426"/>
        <w:jc w:val="left"/>
        <w:rPr>
          <w:rFonts w:ascii="宋体" w:eastAsia="宋体" w:hAnsi="宋体"/>
        </w:rPr>
      </w:pPr>
      <w:r w:rsidRPr="00A50CBE">
        <w:rPr>
          <w:rFonts w:ascii="宋体" w:eastAsia="宋体" w:hAnsi="宋体"/>
        </w:rPr>
        <w:t>4.</w:t>
      </w:r>
      <w:r>
        <w:rPr>
          <w:rFonts w:ascii="宋体" w:eastAsia="宋体" w:hAnsi="宋体"/>
        </w:rPr>
        <w:t xml:space="preserve"> </w:t>
      </w:r>
      <w:r w:rsidRPr="00A50CBE">
        <w:rPr>
          <w:rFonts w:ascii="宋体" w:eastAsia="宋体" w:hAnsi="宋体"/>
        </w:rPr>
        <w:t>方积乾，主编.生物医学研究的统计方法.北京:</w:t>
      </w:r>
      <w:r>
        <w:rPr>
          <w:rFonts w:ascii="宋体" w:eastAsia="宋体" w:hAnsi="宋体"/>
        </w:rPr>
        <w:t xml:space="preserve"> </w:t>
      </w:r>
      <w:r w:rsidRPr="00A50CBE">
        <w:rPr>
          <w:rFonts w:ascii="宋体" w:eastAsia="宋体" w:hAnsi="宋体"/>
        </w:rPr>
        <w:t>高等教育出版社,</w:t>
      </w:r>
      <w:r w:rsidR="008E14D5">
        <w:rPr>
          <w:rFonts w:ascii="宋体" w:eastAsia="宋体" w:hAnsi="宋体"/>
        </w:rPr>
        <w:t xml:space="preserve"> </w:t>
      </w:r>
      <w:r w:rsidRPr="00A50CBE">
        <w:rPr>
          <w:rFonts w:ascii="宋体" w:eastAsia="宋体" w:hAnsi="宋体"/>
        </w:rPr>
        <w:t>2007.</w:t>
      </w:r>
    </w:p>
    <w:p w14:paraId="738D241C" w14:textId="4CA9EBDC" w:rsidR="0051042B" w:rsidRPr="00A50CBE" w:rsidRDefault="0051042B" w:rsidP="00296882">
      <w:pPr>
        <w:widowControl/>
        <w:spacing w:beforeLines="50" w:before="156" w:afterLines="50" w:after="156"/>
        <w:ind w:firstLine="426"/>
        <w:jc w:val="left"/>
        <w:rPr>
          <w:rFonts w:ascii="宋体" w:eastAsia="宋体" w:hAnsi="宋体"/>
        </w:rPr>
      </w:pPr>
      <w:r w:rsidRPr="00A50CBE">
        <w:rPr>
          <w:rFonts w:ascii="宋体" w:eastAsia="宋体" w:hAnsi="宋体"/>
        </w:rPr>
        <w:t>5.</w:t>
      </w:r>
      <w:r>
        <w:rPr>
          <w:rFonts w:ascii="宋体" w:eastAsia="宋体" w:hAnsi="宋体"/>
        </w:rPr>
        <w:t xml:space="preserve"> </w:t>
      </w:r>
      <w:r w:rsidRPr="00A50CBE">
        <w:rPr>
          <w:rFonts w:ascii="宋体" w:eastAsia="宋体" w:hAnsi="宋体"/>
        </w:rPr>
        <w:t>薛富波，等编.  SAS8.2统计应用教程.北京：北京希望电子出版社，2004.</w:t>
      </w:r>
    </w:p>
    <w:p w14:paraId="08AF4148" w14:textId="40645E85" w:rsidR="0051042B" w:rsidRPr="00A50CBE" w:rsidRDefault="0051042B" w:rsidP="00296882">
      <w:pPr>
        <w:widowControl/>
        <w:spacing w:beforeLines="50" w:before="156" w:afterLines="50" w:after="156"/>
        <w:ind w:firstLine="426"/>
        <w:jc w:val="left"/>
        <w:rPr>
          <w:rFonts w:ascii="宋体" w:eastAsia="宋体" w:hAnsi="宋体"/>
        </w:rPr>
      </w:pPr>
      <w:r w:rsidRPr="00A50CBE">
        <w:rPr>
          <w:rFonts w:ascii="宋体" w:eastAsia="宋体" w:hAnsi="宋体"/>
        </w:rPr>
        <w:t>6.</w:t>
      </w:r>
      <w:r>
        <w:rPr>
          <w:rFonts w:ascii="宋体" w:eastAsia="宋体" w:hAnsi="宋体"/>
        </w:rPr>
        <w:t xml:space="preserve"> </w:t>
      </w:r>
      <w:r w:rsidRPr="00A50CBE">
        <w:rPr>
          <w:rFonts w:ascii="宋体" w:eastAsia="宋体" w:hAnsi="宋体"/>
        </w:rPr>
        <w:t>孙振球，主编. 医学统计学. 北京：人民卫生出版社，2014.</w:t>
      </w:r>
    </w:p>
    <w:p w14:paraId="46682B6A" w14:textId="1FB3D120" w:rsidR="0051042B" w:rsidRPr="00A50CBE" w:rsidRDefault="0051042B" w:rsidP="00296882">
      <w:pPr>
        <w:widowControl/>
        <w:spacing w:beforeLines="50" w:before="156" w:afterLines="50" w:after="156"/>
        <w:ind w:firstLine="426"/>
        <w:jc w:val="left"/>
        <w:rPr>
          <w:rFonts w:ascii="宋体" w:eastAsia="宋体" w:hAnsi="宋体"/>
        </w:rPr>
      </w:pPr>
      <w:r w:rsidRPr="00A50CBE">
        <w:rPr>
          <w:rFonts w:ascii="宋体" w:eastAsia="宋体" w:hAnsi="宋体"/>
        </w:rPr>
        <w:t>7.</w:t>
      </w:r>
      <w:r>
        <w:rPr>
          <w:rFonts w:ascii="宋体" w:eastAsia="宋体" w:hAnsi="宋体"/>
        </w:rPr>
        <w:t xml:space="preserve"> </w:t>
      </w:r>
      <w:r w:rsidRPr="00A50CBE">
        <w:rPr>
          <w:rFonts w:ascii="宋体" w:eastAsia="宋体" w:hAnsi="宋体"/>
        </w:rPr>
        <w:t>金丕焕，陈峰，主编. 医学统计方法. 上海：复旦大学出版社，2009.</w:t>
      </w:r>
    </w:p>
    <w:p w14:paraId="25566D8E" w14:textId="77F530A2" w:rsidR="0051042B" w:rsidRPr="00A50CBE" w:rsidRDefault="0051042B" w:rsidP="00296882">
      <w:pPr>
        <w:widowControl/>
        <w:spacing w:beforeLines="50" w:before="156" w:afterLines="50" w:after="156"/>
        <w:ind w:firstLine="426"/>
        <w:jc w:val="left"/>
        <w:rPr>
          <w:rFonts w:ascii="宋体" w:eastAsia="宋体" w:hAnsi="宋体"/>
        </w:rPr>
      </w:pPr>
      <w:r w:rsidRPr="00A50CBE">
        <w:rPr>
          <w:rFonts w:ascii="宋体" w:eastAsia="宋体" w:hAnsi="宋体"/>
        </w:rPr>
        <w:t>8.</w:t>
      </w:r>
      <w:r>
        <w:rPr>
          <w:rFonts w:ascii="宋体" w:eastAsia="宋体" w:hAnsi="宋体"/>
        </w:rPr>
        <w:t xml:space="preserve"> </w:t>
      </w:r>
      <w:r w:rsidRPr="00A50CBE">
        <w:rPr>
          <w:rFonts w:ascii="宋体" w:eastAsia="宋体" w:hAnsi="宋体"/>
        </w:rPr>
        <w:t>高惠璇等，编译.SAS系统.Base SAS软件使用手册.北京:</w:t>
      </w:r>
      <w:r w:rsidR="00FF697D">
        <w:rPr>
          <w:rFonts w:ascii="宋体" w:eastAsia="宋体" w:hAnsi="宋体"/>
        </w:rPr>
        <w:t xml:space="preserve"> </w:t>
      </w:r>
      <w:r w:rsidRPr="00A50CBE">
        <w:rPr>
          <w:rFonts w:ascii="宋体" w:eastAsia="宋体" w:hAnsi="宋体"/>
        </w:rPr>
        <w:t>中国统计出版社,1997</w:t>
      </w:r>
    </w:p>
    <w:p w14:paraId="7FB5B793" w14:textId="062C69CA" w:rsidR="0051042B" w:rsidRPr="00A50CBE" w:rsidRDefault="0051042B" w:rsidP="00296882">
      <w:pPr>
        <w:widowControl/>
        <w:spacing w:beforeLines="50" w:before="156" w:afterLines="50" w:after="156"/>
        <w:ind w:firstLine="426"/>
        <w:jc w:val="left"/>
        <w:rPr>
          <w:rFonts w:ascii="宋体" w:eastAsia="宋体" w:hAnsi="宋体"/>
        </w:rPr>
      </w:pPr>
      <w:r w:rsidRPr="00A50CBE">
        <w:rPr>
          <w:rFonts w:ascii="宋体" w:eastAsia="宋体" w:hAnsi="宋体"/>
        </w:rPr>
        <w:t>9.</w:t>
      </w:r>
      <w:r>
        <w:rPr>
          <w:rFonts w:ascii="宋体" w:eastAsia="宋体" w:hAnsi="宋体"/>
        </w:rPr>
        <w:t xml:space="preserve"> </w:t>
      </w:r>
      <w:r w:rsidRPr="00A50CBE">
        <w:rPr>
          <w:rFonts w:ascii="宋体" w:eastAsia="宋体" w:hAnsi="宋体"/>
        </w:rPr>
        <w:t>胡良平. 现代统计学与SAS应用. 北京：军事医学科学出版社，2000.</w:t>
      </w:r>
    </w:p>
    <w:p w14:paraId="79507E2E" w14:textId="54CF2927" w:rsidR="0051042B" w:rsidRPr="00A50CBE" w:rsidRDefault="0051042B" w:rsidP="00296882">
      <w:pPr>
        <w:widowControl/>
        <w:spacing w:beforeLines="50" w:before="156" w:afterLines="50" w:after="156"/>
        <w:ind w:firstLine="426"/>
        <w:jc w:val="left"/>
        <w:rPr>
          <w:rFonts w:ascii="宋体" w:eastAsia="宋体" w:hAnsi="宋体"/>
        </w:rPr>
      </w:pPr>
      <w:r w:rsidRPr="00A50CBE">
        <w:rPr>
          <w:rFonts w:ascii="宋体" w:eastAsia="宋体" w:hAnsi="宋体"/>
        </w:rPr>
        <w:t>10.</w:t>
      </w:r>
      <w:r>
        <w:rPr>
          <w:rFonts w:ascii="宋体" w:eastAsia="宋体" w:hAnsi="宋体"/>
        </w:rPr>
        <w:t xml:space="preserve"> </w:t>
      </w:r>
      <w:r w:rsidRPr="00A50CBE">
        <w:rPr>
          <w:rFonts w:ascii="宋体" w:eastAsia="宋体" w:hAnsi="宋体"/>
        </w:rPr>
        <w:t>陈峰，主编. 医用多元统计分析方法. 北京：中国统计出版社，2000.</w:t>
      </w:r>
    </w:p>
    <w:p w14:paraId="5ED56045" w14:textId="22B795A9" w:rsidR="00D417A1" w:rsidRPr="00E76E34" w:rsidRDefault="0051042B" w:rsidP="00296882">
      <w:pPr>
        <w:widowControl/>
        <w:spacing w:beforeLines="50" w:before="156" w:afterLines="50" w:after="156"/>
        <w:ind w:firstLine="426"/>
        <w:jc w:val="left"/>
        <w:rPr>
          <w:rFonts w:ascii="宋体" w:eastAsia="宋体" w:hAnsi="宋体"/>
        </w:rPr>
      </w:pPr>
      <w:r w:rsidRPr="00A50CBE">
        <w:rPr>
          <w:rFonts w:ascii="宋体" w:eastAsia="宋体" w:hAnsi="宋体"/>
        </w:rPr>
        <w:t>11.</w:t>
      </w:r>
      <w:r>
        <w:rPr>
          <w:rFonts w:ascii="宋体" w:eastAsia="宋体" w:hAnsi="宋体"/>
        </w:rPr>
        <w:t xml:space="preserve"> </w:t>
      </w:r>
      <w:r w:rsidRPr="00A50CBE">
        <w:rPr>
          <w:rFonts w:ascii="宋体" w:eastAsia="宋体" w:hAnsi="宋体"/>
        </w:rPr>
        <w:t>孙尚拱，主编.医学多变量统计与统计软件.北京:</w:t>
      </w:r>
      <w:r w:rsidR="00FF697D">
        <w:rPr>
          <w:rFonts w:ascii="宋体" w:eastAsia="宋体" w:hAnsi="宋体"/>
        </w:rPr>
        <w:t xml:space="preserve"> </w:t>
      </w:r>
      <w:r w:rsidRPr="00A50CBE">
        <w:rPr>
          <w:rFonts w:ascii="宋体" w:eastAsia="宋体" w:hAnsi="宋体"/>
        </w:rPr>
        <w:t>北京医科大学出版社,</w:t>
      </w:r>
      <w:r w:rsidR="00FF697D">
        <w:rPr>
          <w:rFonts w:ascii="宋体" w:eastAsia="宋体" w:hAnsi="宋体"/>
        </w:rPr>
        <w:t xml:space="preserve"> </w:t>
      </w:r>
      <w:r w:rsidRPr="00A50CBE">
        <w:rPr>
          <w:rFonts w:ascii="宋体" w:eastAsia="宋体" w:hAnsi="宋体"/>
        </w:rPr>
        <w:t>2000</w:t>
      </w:r>
      <w:r w:rsidR="00022CBB">
        <w:rPr>
          <w:rFonts w:ascii="宋体" w:eastAsia="宋体" w:hAnsi="宋体"/>
        </w:rPr>
        <w:t xml:space="preserve">   </w:t>
      </w:r>
    </w:p>
    <w:p w14:paraId="3ADB0ECF" w14:textId="34D09B32" w:rsidR="00E76E34" w:rsidRDefault="00E76E34" w:rsidP="00296882">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242D3DB2" w14:textId="77777777" w:rsidR="00D55E38" w:rsidRDefault="00D55E38" w:rsidP="00296882">
      <w:pPr>
        <w:pStyle w:val="ac"/>
        <w:widowControl/>
        <w:numPr>
          <w:ilvl w:val="0"/>
          <w:numId w:val="21"/>
        </w:numPr>
        <w:spacing w:beforeLines="50" w:before="156" w:afterLines="50" w:after="156"/>
        <w:jc w:val="left"/>
        <w:rPr>
          <w:rFonts w:ascii="宋体" w:eastAsia="宋体" w:hAnsi="宋体"/>
        </w:rPr>
      </w:pPr>
      <w:r>
        <w:rPr>
          <w:rFonts w:ascii="宋体" w:eastAsia="宋体" w:hAnsi="宋体" w:hint="eastAsia"/>
        </w:rPr>
        <w:t>讲授法</w:t>
      </w:r>
    </w:p>
    <w:p w14:paraId="76A4A60F" w14:textId="77777777" w:rsidR="00D55E38" w:rsidRDefault="00D55E38" w:rsidP="00296882">
      <w:pPr>
        <w:pStyle w:val="ac"/>
        <w:widowControl/>
        <w:spacing w:beforeLines="50" w:before="156" w:afterLines="50" w:after="156"/>
        <w:ind w:left="284" w:firstLine="425"/>
        <w:jc w:val="left"/>
        <w:rPr>
          <w:rFonts w:ascii="宋体" w:eastAsia="宋体" w:hAnsi="宋体"/>
        </w:rPr>
      </w:pPr>
      <w:r>
        <w:rPr>
          <w:rFonts w:ascii="宋体" w:eastAsia="宋体" w:hAnsi="宋体" w:hint="eastAsia"/>
        </w:rPr>
        <w:t>主要是采用课堂讲授的方式。如抽样研究部分，通过人口小普查，引入抽样研究的必要性，激发学生的学习热情；结合人口小普查的抽样方式，引导学生掌握和理解</w:t>
      </w:r>
      <w:r>
        <w:rPr>
          <w:rFonts w:ascii="宋体" w:eastAsia="宋体" w:hAnsi="宋体"/>
        </w:rPr>
        <w:t>常用抽样方法的</w:t>
      </w:r>
      <w:r>
        <w:rPr>
          <w:rFonts w:ascii="宋体" w:eastAsia="宋体" w:hAnsi="宋体" w:hint="eastAsia"/>
        </w:rPr>
        <w:t>原则。正态分布部分，通过日常生活中常见的钟型曲线引入正态分布，然后</w:t>
      </w:r>
      <w:r>
        <w:rPr>
          <w:rFonts w:ascii="宋体" w:eastAsia="宋体" w:hAnsi="宋体" w:hint="eastAsia"/>
        </w:rPr>
        <w:lastRenderedPageBreak/>
        <w:t>采用“提出问题-思考问题-解决问题”的启发式教学，引导学生思考正态分布有哪些特征，在医学和公共卫生科研中有哪些应用。</w:t>
      </w:r>
    </w:p>
    <w:p w14:paraId="258389D5" w14:textId="77777777" w:rsidR="00D55E38" w:rsidRDefault="00D55E38" w:rsidP="00296882">
      <w:pPr>
        <w:pStyle w:val="ac"/>
        <w:widowControl/>
        <w:numPr>
          <w:ilvl w:val="0"/>
          <w:numId w:val="21"/>
        </w:numPr>
        <w:spacing w:beforeLines="50" w:before="156" w:afterLines="50" w:after="156"/>
        <w:jc w:val="left"/>
        <w:rPr>
          <w:rFonts w:ascii="宋体" w:eastAsia="宋体" w:hAnsi="宋体"/>
        </w:rPr>
      </w:pPr>
      <w:r>
        <w:rPr>
          <w:rFonts w:ascii="宋体" w:eastAsia="宋体" w:hAnsi="宋体" w:hint="eastAsia"/>
        </w:rPr>
        <w:t>案例教学法</w:t>
      </w:r>
    </w:p>
    <w:p w14:paraId="424B77F0" w14:textId="77777777" w:rsidR="00D55E38" w:rsidRDefault="00D55E38" w:rsidP="00296882">
      <w:pPr>
        <w:pStyle w:val="ac"/>
        <w:widowControl/>
        <w:spacing w:beforeLines="50" w:before="156" w:afterLines="50" w:after="156"/>
        <w:ind w:left="284" w:firstLine="425"/>
        <w:jc w:val="left"/>
        <w:rPr>
          <w:rFonts w:ascii="宋体" w:eastAsia="宋体" w:hAnsi="宋体"/>
        </w:rPr>
      </w:pPr>
      <w:r>
        <w:rPr>
          <w:rFonts w:ascii="宋体" w:eastAsia="宋体" w:hAnsi="宋体"/>
        </w:rPr>
        <w:t>结合教师的实际科研数据</w:t>
      </w:r>
      <w:r>
        <w:rPr>
          <w:rFonts w:ascii="宋体" w:eastAsia="宋体" w:hAnsi="宋体" w:hint="eastAsia"/>
        </w:rPr>
        <w:t>，培养学生的统计思维。如统计描述部分，给出实际调查数据，引导学生思考如何选择和是的指标描述数值变量资料的集中趋势和离散趋势。</w:t>
      </w:r>
    </w:p>
    <w:p w14:paraId="6444F792" w14:textId="77777777" w:rsidR="00D55E38" w:rsidRDefault="00D55E38" w:rsidP="00296882">
      <w:pPr>
        <w:pStyle w:val="ac"/>
        <w:widowControl/>
        <w:numPr>
          <w:ilvl w:val="0"/>
          <w:numId w:val="21"/>
        </w:numPr>
        <w:spacing w:beforeLines="50" w:before="156" w:afterLines="50" w:after="156"/>
        <w:jc w:val="left"/>
        <w:rPr>
          <w:rFonts w:ascii="宋体" w:eastAsia="宋体" w:hAnsi="宋体"/>
        </w:rPr>
      </w:pPr>
      <w:r>
        <w:rPr>
          <w:rFonts w:ascii="宋体" w:eastAsia="宋体" w:hAnsi="宋体"/>
        </w:rPr>
        <w:t>翻转课堂法</w:t>
      </w:r>
    </w:p>
    <w:p w14:paraId="7599B121" w14:textId="46BCD8FA" w:rsidR="00D55E38" w:rsidRDefault="00D55E38" w:rsidP="00296882">
      <w:pPr>
        <w:pStyle w:val="ac"/>
        <w:widowControl/>
        <w:spacing w:beforeLines="50" w:before="156" w:afterLines="50" w:after="156"/>
        <w:ind w:left="426" w:firstLine="425"/>
        <w:jc w:val="left"/>
        <w:rPr>
          <w:rFonts w:ascii="宋体" w:eastAsia="宋体" w:hAnsi="宋体"/>
        </w:rPr>
      </w:pPr>
      <w:r>
        <w:rPr>
          <w:rFonts w:ascii="宋体" w:eastAsia="宋体" w:hAnsi="宋体"/>
        </w:rPr>
        <w:t>如实验设计部分</w:t>
      </w:r>
      <w:r>
        <w:rPr>
          <w:rFonts w:ascii="宋体" w:eastAsia="宋体" w:hAnsi="宋体" w:hint="eastAsia"/>
        </w:rPr>
        <w:t>，</w:t>
      </w:r>
      <w:r>
        <w:rPr>
          <w:rFonts w:ascii="宋体" w:eastAsia="宋体" w:hAnsi="宋体"/>
        </w:rPr>
        <w:t>可以引导学生课前在线自学</w:t>
      </w:r>
      <w:r>
        <w:rPr>
          <w:rFonts w:ascii="宋体" w:eastAsia="宋体" w:hAnsi="宋体" w:hint="eastAsia"/>
        </w:rPr>
        <w:t>，</w:t>
      </w:r>
      <w:r>
        <w:rPr>
          <w:rFonts w:ascii="宋体" w:eastAsia="宋体" w:hAnsi="宋体"/>
        </w:rPr>
        <w:t>教师指定课题或学生自行确定课题</w:t>
      </w:r>
      <w:r>
        <w:rPr>
          <w:rFonts w:ascii="宋体" w:eastAsia="宋体" w:hAnsi="宋体" w:hint="eastAsia"/>
        </w:rPr>
        <w:t>，</w:t>
      </w:r>
      <w:r>
        <w:rPr>
          <w:rFonts w:ascii="宋体" w:eastAsia="宋体" w:hAnsi="宋体"/>
        </w:rPr>
        <w:t>以小组为单位设计研究方案</w:t>
      </w:r>
      <w:r>
        <w:rPr>
          <w:rFonts w:ascii="宋体" w:eastAsia="宋体" w:hAnsi="宋体" w:hint="eastAsia"/>
        </w:rPr>
        <w:t>，</w:t>
      </w:r>
      <w:r>
        <w:rPr>
          <w:rFonts w:ascii="宋体" w:eastAsia="宋体" w:hAnsi="宋体"/>
        </w:rPr>
        <w:t>并进行PPT汇报</w:t>
      </w:r>
      <w:r>
        <w:rPr>
          <w:rFonts w:ascii="宋体" w:eastAsia="宋体" w:hAnsi="宋体" w:hint="eastAsia"/>
        </w:rPr>
        <w:t>。</w:t>
      </w:r>
      <w:r>
        <w:rPr>
          <w:rFonts w:ascii="宋体" w:eastAsia="宋体" w:hAnsi="宋体"/>
        </w:rPr>
        <w:t>老师和同学可以针对PPT中的内容进行提问和讨论</w:t>
      </w:r>
      <w:r>
        <w:rPr>
          <w:rFonts w:ascii="宋体" w:eastAsia="宋体" w:hAnsi="宋体" w:hint="eastAsia"/>
        </w:rPr>
        <w:t>。</w:t>
      </w:r>
    </w:p>
    <w:p w14:paraId="6862F13C" w14:textId="41DEA3DB" w:rsidR="00D417A1" w:rsidRPr="00F56396" w:rsidRDefault="00022CBB" w:rsidP="00296882">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6CD769F" w14:textId="1540E878" w:rsidR="00D417A1" w:rsidRPr="00DD7B5F" w:rsidRDefault="00DD7B5F" w:rsidP="0029688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034C73DA" w14:textId="76230A40" w:rsidR="00D417A1" w:rsidRPr="00D504B7" w:rsidRDefault="00022CBB" w:rsidP="00296882">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C8505C1" w14:textId="77777777" w:rsidTr="00DE4443">
        <w:trPr>
          <w:trHeight w:val="567"/>
          <w:jc w:val="center"/>
        </w:trPr>
        <w:tc>
          <w:tcPr>
            <w:tcW w:w="2847" w:type="dxa"/>
            <w:vAlign w:val="center"/>
          </w:tcPr>
          <w:p w14:paraId="27052D9E" w14:textId="77777777" w:rsidR="00D417A1" w:rsidRDefault="00D417A1" w:rsidP="00296882">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CB3BB74" w14:textId="77777777" w:rsidR="00D417A1" w:rsidRDefault="00D417A1" w:rsidP="00296882">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62B0C55" w14:textId="77777777" w:rsidR="00D417A1" w:rsidRDefault="00D417A1" w:rsidP="00296882">
            <w:pPr>
              <w:pStyle w:val="a3"/>
              <w:spacing w:beforeLines="50" w:before="156" w:afterLines="50" w:after="156"/>
              <w:jc w:val="center"/>
              <w:rPr>
                <w:rFonts w:hAnsi="宋体"/>
                <w:b/>
              </w:rPr>
            </w:pPr>
            <w:r>
              <w:rPr>
                <w:rFonts w:hAnsi="宋体" w:hint="eastAsia"/>
                <w:b/>
              </w:rPr>
              <w:t>考核方式</w:t>
            </w:r>
          </w:p>
        </w:tc>
      </w:tr>
      <w:tr w:rsidR="00D417A1" w14:paraId="6D1C2ECA" w14:textId="77777777" w:rsidTr="00DE4443">
        <w:trPr>
          <w:trHeight w:val="567"/>
          <w:jc w:val="center"/>
        </w:trPr>
        <w:tc>
          <w:tcPr>
            <w:tcW w:w="2847" w:type="dxa"/>
            <w:vAlign w:val="center"/>
          </w:tcPr>
          <w:p w14:paraId="363A6DAB" w14:textId="77777777" w:rsidR="00D417A1" w:rsidRPr="00285327" w:rsidRDefault="00285327" w:rsidP="00296882">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7A8E0791" w14:textId="2CFD3E93" w:rsidR="00D417A1" w:rsidRDefault="00671273" w:rsidP="00296882">
            <w:pPr>
              <w:pStyle w:val="a3"/>
              <w:spacing w:beforeLines="50" w:before="156" w:afterLines="50" w:after="156"/>
              <w:jc w:val="left"/>
              <w:rPr>
                <w:rFonts w:hAnsi="宋体"/>
                <w:b/>
              </w:rPr>
            </w:pPr>
            <w:r>
              <w:rPr>
                <w:rFonts w:hAnsi="宋体" w:cs="宋体" w:hint="eastAsia"/>
              </w:rPr>
              <w:t xml:space="preserve"> </w:t>
            </w:r>
            <w:r>
              <w:rPr>
                <w:rFonts w:hAnsi="宋体" w:cs="宋体"/>
              </w:rPr>
              <w:t xml:space="preserve">  </w:t>
            </w:r>
            <w:r>
              <w:rPr>
                <w:rFonts w:hAnsi="宋体" w:cs="宋体" w:hint="eastAsia"/>
              </w:rPr>
              <w:t>对</w:t>
            </w:r>
            <w:r w:rsidRPr="00E23961">
              <w:rPr>
                <w:rFonts w:hAnsi="宋体" w:cs="宋体"/>
              </w:rPr>
              <w:t>医学统计学的基本原理、基本概念和基本统计</w:t>
            </w:r>
            <w:r w:rsidR="00115ADF">
              <w:rPr>
                <w:rFonts w:hAnsi="宋体" w:cs="宋体" w:hint="eastAsia"/>
              </w:rPr>
              <w:t>分析</w:t>
            </w:r>
            <w:r w:rsidRPr="00E23961">
              <w:rPr>
                <w:rFonts w:hAnsi="宋体" w:cs="宋体"/>
              </w:rPr>
              <w:t>方法</w:t>
            </w:r>
            <w:r w:rsidR="00EB2920">
              <w:rPr>
                <w:rFonts w:hAnsi="宋体" w:cs="宋体" w:hint="eastAsia"/>
              </w:rPr>
              <w:t>。</w:t>
            </w:r>
          </w:p>
        </w:tc>
        <w:tc>
          <w:tcPr>
            <w:tcW w:w="2849" w:type="dxa"/>
            <w:vAlign w:val="center"/>
          </w:tcPr>
          <w:p w14:paraId="35C54CB3" w14:textId="7BCC7389" w:rsidR="00D417A1" w:rsidRDefault="00DE4443" w:rsidP="00296882">
            <w:pPr>
              <w:pStyle w:val="a3"/>
              <w:spacing w:beforeLines="50" w:before="156" w:afterLines="50" w:after="156"/>
              <w:jc w:val="center"/>
              <w:rPr>
                <w:rFonts w:hAnsi="宋体"/>
                <w:b/>
              </w:rPr>
            </w:pPr>
            <w:r w:rsidRPr="00CD49D6">
              <w:rPr>
                <w:rFonts w:hAnsi="宋体" w:hint="eastAsia"/>
              </w:rPr>
              <w:t>平时作业、</w:t>
            </w:r>
            <w:r>
              <w:rPr>
                <w:rFonts w:hAnsi="宋体" w:hint="eastAsia"/>
              </w:rPr>
              <w:t>期末</w:t>
            </w:r>
            <w:r w:rsidR="00EB2920">
              <w:rPr>
                <w:rFonts w:hAnsi="宋体" w:hint="eastAsia"/>
              </w:rPr>
              <w:t>理论考试</w:t>
            </w:r>
          </w:p>
        </w:tc>
      </w:tr>
      <w:tr w:rsidR="00D417A1" w14:paraId="4A680D2E" w14:textId="77777777" w:rsidTr="00DE4443">
        <w:trPr>
          <w:trHeight w:val="567"/>
          <w:jc w:val="center"/>
        </w:trPr>
        <w:tc>
          <w:tcPr>
            <w:tcW w:w="2847" w:type="dxa"/>
            <w:vAlign w:val="center"/>
          </w:tcPr>
          <w:p w14:paraId="6D3BEB53" w14:textId="77777777" w:rsidR="00D417A1" w:rsidRPr="00285327" w:rsidRDefault="00285327" w:rsidP="00296882">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2EBFB761" w14:textId="76429597" w:rsidR="00D417A1" w:rsidRDefault="00671273" w:rsidP="00296882">
            <w:pPr>
              <w:pStyle w:val="a3"/>
              <w:spacing w:beforeLines="50" w:before="156" w:afterLines="50" w:after="156"/>
              <w:jc w:val="left"/>
              <w:rPr>
                <w:rFonts w:hAnsi="宋体"/>
                <w:b/>
              </w:rPr>
            </w:pPr>
            <w:r>
              <w:rPr>
                <w:rFonts w:hAnsi="宋体" w:cs="宋体" w:hint="eastAsia"/>
              </w:rPr>
              <w:t xml:space="preserve"> </w:t>
            </w:r>
            <w:r>
              <w:rPr>
                <w:rFonts w:hAnsi="宋体" w:cs="宋体"/>
              </w:rPr>
              <w:t xml:space="preserve"> </w:t>
            </w:r>
            <w:r w:rsidRPr="00E23961">
              <w:rPr>
                <w:rFonts w:hAnsi="宋体" w:cs="宋体" w:hint="eastAsia"/>
              </w:rPr>
              <w:t>统计思维的</w:t>
            </w:r>
            <w:r>
              <w:rPr>
                <w:rFonts w:hAnsi="宋体" w:cs="宋体" w:hint="eastAsia"/>
              </w:rPr>
              <w:t>建立情况，</w:t>
            </w:r>
            <w:r w:rsidRPr="00E23961">
              <w:rPr>
                <w:rFonts w:hAnsi="宋体" w:cs="宋体" w:hint="eastAsia"/>
              </w:rPr>
              <w:t>对统计方法认识的</w:t>
            </w:r>
            <w:r>
              <w:rPr>
                <w:rFonts w:hAnsi="宋体" w:cs="宋体" w:hint="eastAsia"/>
              </w:rPr>
              <w:t>程度</w:t>
            </w:r>
            <w:r w:rsidRPr="00E23961">
              <w:rPr>
                <w:rFonts w:hAnsi="宋体" w:cs="宋体" w:hint="eastAsia"/>
              </w:rPr>
              <w:t>，自觉、认真地学习统计基本理论</w:t>
            </w:r>
            <w:r>
              <w:rPr>
                <w:rFonts w:hAnsi="宋体" w:cs="宋体" w:hint="eastAsia"/>
              </w:rPr>
              <w:t>的能力</w:t>
            </w:r>
            <w:r w:rsidR="00EB2920">
              <w:rPr>
                <w:rFonts w:hAnsi="宋体" w:cs="宋体" w:hint="eastAsia"/>
              </w:rPr>
              <w:t>；</w:t>
            </w:r>
            <w:r w:rsidR="00EB2920" w:rsidRPr="00E23961">
              <w:rPr>
                <w:rFonts w:hAnsi="宋体" w:cs="宋体" w:hint="eastAsia"/>
              </w:rPr>
              <w:t>主动获取知识，不断进行自我完善的态度</w:t>
            </w:r>
            <w:r w:rsidR="00EB2920">
              <w:rPr>
                <w:rFonts w:hAnsi="宋体" w:cs="宋体" w:hint="eastAsia"/>
              </w:rPr>
              <w:t>。</w:t>
            </w:r>
          </w:p>
        </w:tc>
        <w:tc>
          <w:tcPr>
            <w:tcW w:w="2849" w:type="dxa"/>
            <w:vAlign w:val="center"/>
          </w:tcPr>
          <w:p w14:paraId="0BEAD131" w14:textId="2DC16E25" w:rsidR="00D417A1" w:rsidRDefault="00671273" w:rsidP="00296882">
            <w:pPr>
              <w:pStyle w:val="a3"/>
              <w:spacing w:beforeLines="50" w:before="156" w:afterLines="50" w:after="156"/>
              <w:jc w:val="center"/>
              <w:rPr>
                <w:rFonts w:hAnsi="宋体"/>
                <w:b/>
              </w:rPr>
            </w:pPr>
            <w:r w:rsidRPr="00671273">
              <w:rPr>
                <w:rFonts w:hAnsi="宋体" w:hint="eastAsia"/>
              </w:rPr>
              <w:t>课堂表现</w:t>
            </w:r>
            <w:r w:rsidR="00EB2920">
              <w:rPr>
                <w:rFonts w:hAnsi="宋体" w:hint="eastAsia"/>
              </w:rPr>
              <w:t>、</w:t>
            </w:r>
            <w:r w:rsidR="00EB2920" w:rsidRPr="00CD49D6">
              <w:rPr>
                <w:rFonts w:hAnsi="宋体" w:hint="eastAsia"/>
              </w:rPr>
              <w:t>平时作业、</w:t>
            </w:r>
            <w:r w:rsidR="00EB2920">
              <w:rPr>
                <w:rFonts w:hAnsi="宋体" w:hint="eastAsia"/>
              </w:rPr>
              <w:t>期末理论考试</w:t>
            </w:r>
          </w:p>
        </w:tc>
      </w:tr>
    </w:tbl>
    <w:p w14:paraId="02258FFD" w14:textId="394D1E1B" w:rsidR="00DD7B5F" w:rsidRDefault="00DD7B5F" w:rsidP="00296882">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761185AB" w14:textId="5E88B82A" w:rsidR="00C54636" w:rsidRPr="00DD7B5F" w:rsidRDefault="00DD7B5F" w:rsidP="00296882">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449F0244" w14:textId="70AB52E3" w:rsidR="00CD49D6" w:rsidRDefault="00CD49D6" w:rsidP="00296882">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C54636">
        <w:rPr>
          <w:rFonts w:ascii="宋体" w:eastAsia="宋体" w:hAnsi="宋体" w:hint="eastAsia"/>
        </w:rPr>
        <w:t>平时成绩：</w:t>
      </w:r>
      <w:r>
        <w:rPr>
          <w:rFonts w:ascii="宋体" w:eastAsia="宋体" w:hAnsi="宋体"/>
        </w:rPr>
        <w:t>40</w:t>
      </w:r>
      <w:r w:rsidR="00C54636">
        <w:rPr>
          <w:rFonts w:ascii="宋体" w:eastAsia="宋体" w:hAnsi="宋体"/>
        </w:rPr>
        <w:t>%</w:t>
      </w:r>
      <w:r>
        <w:rPr>
          <w:rFonts w:ascii="宋体" w:eastAsia="宋体" w:hAnsi="宋体"/>
        </w:rPr>
        <w:t xml:space="preserve"> </w:t>
      </w:r>
      <w:r w:rsidRPr="00CD49D6">
        <w:rPr>
          <w:rFonts w:ascii="宋体" w:eastAsia="宋体" w:hAnsi="宋体"/>
        </w:rPr>
        <w:t>（</w:t>
      </w:r>
      <w:r w:rsidRPr="00CD49D6">
        <w:rPr>
          <w:rFonts w:ascii="宋体" w:eastAsia="宋体" w:hAnsi="宋体" w:hint="eastAsia"/>
        </w:rPr>
        <w:t>平时作业、</w:t>
      </w:r>
      <w:r>
        <w:rPr>
          <w:rFonts w:ascii="宋体" w:eastAsia="宋体" w:hAnsi="宋体" w:hint="eastAsia"/>
        </w:rPr>
        <w:t>课堂表现</w:t>
      </w:r>
      <w:r w:rsidRPr="00CD49D6">
        <w:rPr>
          <w:rFonts w:ascii="宋体" w:eastAsia="宋体" w:hAnsi="宋体"/>
        </w:rPr>
        <w:t>）</w:t>
      </w:r>
      <w:r>
        <w:rPr>
          <w:rFonts w:ascii="宋体" w:eastAsia="宋体" w:hAnsi="宋体" w:hint="eastAsia"/>
        </w:rPr>
        <w:t xml:space="preserve"> </w:t>
      </w:r>
    </w:p>
    <w:p w14:paraId="1941EA23" w14:textId="6645854C" w:rsidR="00C54636" w:rsidRDefault="00CD49D6" w:rsidP="00296882">
      <w:pPr>
        <w:widowControl/>
        <w:spacing w:beforeLines="50" w:before="156" w:afterLines="50" w:after="156"/>
        <w:jc w:val="left"/>
        <w:rPr>
          <w:rFonts w:ascii="宋体" w:eastAsia="宋体" w:hAnsi="宋体"/>
        </w:rPr>
      </w:pPr>
      <w:r>
        <w:rPr>
          <w:rFonts w:ascii="宋体" w:eastAsia="宋体" w:hAnsi="宋体"/>
        </w:rPr>
        <w:t xml:space="preserve">   </w:t>
      </w:r>
      <w:r w:rsidR="00C54636">
        <w:rPr>
          <w:rFonts w:ascii="宋体" w:eastAsia="宋体" w:hAnsi="宋体" w:hint="eastAsia"/>
        </w:rPr>
        <w:t>期末考试</w:t>
      </w:r>
      <w:r>
        <w:rPr>
          <w:rFonts w:ascii="宋体" w:eastAsia="宋体" w:hAnsi="宋体" w:hint="eastAsia"/>
        </w:rPr>
        <w:t>：</w:t>
      </w:r>
      <w:r w:rsidR="00C54636">
        <w:rPr>
          <w:rFonts w:ascii="宋体" w:eastAsia="宋体" w:hAnsi="宋体" w:hint="eastAsia"/>
        </w:rPr>
        <w:t>6</w:t>
      </w:r>
      <w:r w:rsidR="00C54636">
        <w:rPr>
          <w:rFonts w:ascii="宋体" w:eastAsia="宋体" w:hAnsi="宋体"/>
        </w:rPr>
        <w:t>0%</w:t>
      </w:r>
      <w:r w:rsidR="00A850AD">
        <w:rPr>
          <w:rFonts w:ascii="宋体" w:eastAsia="宋体" w:hAnsi="宋体"/>
        </w:rPr>
        <w:t xml:space="preserve"> </w:t>
      </w:r>
      <w:r w:rsidR="00A850AD" w:rsidRPr="00CD49D6">
        <w:rPr>
          <w:rFonts w:ascii="宋体" w:eastAsia="宋体" w:hAnsi="宋体"/>
        </w:rPr>
        <w:t>（</w:t>
      </w:r>
      <w:r w:rsidR="00A850AD">
        <w:rPr>
          <w:rFonts w:ascii="宋体" w:eastAsia="宋体" w:hAnsi="宋体" w:hint="eastAsia"/>
        </w:rPr>
        <w:t>理论考试</w:t>
      </w:r>
      <w:r w:rsidR="00A850AD" w:rsidRPr="00CD49D6">
        <w:rPr>
          <w:rFonts w:ascii="宋体" w:eastAsia="宋体" w:hAnsi="宋体"/>
        </w:rPr>
        <w:t>）</w:t>
      </w:r>
    </w:p>
    <w:p w14:paraId="10BFF23F" w14:textId="3E0E129A" w:rsidR="00B03909" w:rsidRDefault="00DD7B5F" w:rsidP="00296882">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2EBD10D6" w14:textId="3CEC74A3" w:rsidR="00D504B7" w:rsidRPr="00DD7B5F" w:rsidRDefault="00D504B7" w:rsidP="00296882">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992"/>
        <w:gridCol w:w="1134"/>
        <w:gridCol w:w="2493"/>
      </w:tblGrid>
      <w:tr w:rsidR="00A850AD" w:rsidRPr="002F4D99" w14:paraId="4766587F" w14:textId="77777777" w:rsidTr="00A850AD">
        <w:trPr>
          <w:jc w:val="center"/>
        </w:trPr>
        <w:tc>
          <w:tcPr>
            <w:tcW w:w="2122" w:type="dxa"/>
            <w:tcBorders>
              <w:tl2br w:val="single" w:sz="4" w:space="0" w:color="auto"/>
            </w:tcBorders>
            <w:shd w:val="clear" w:color="auto" w:fill="auto"/>
            <w:vAlign w:val="center"/>
          </w:tcPr>
          <w:p w14:paraId="263BB331" w14:textId="77777777" w:rsidR="00A850AD" w:rsidRPr="00322986" w:rsidRDefault="00A850AD" w:rsidP="00296882">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B562349" w14:textId="77777777" w:rsidR="00A850AD" w:rsidRPr="00322986" w:rsidRDefault="00A850AD" w:rsidP="00296882">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992" w:type="dxa"/>
            <w:shd w:val="clear" w:color="auto" w:fill="auto"/>
            <w:vAlign w:val="center"/>
          </w:tcPr>
          <w:p w14:paraId="1294821C" w14:textId="77777777" w:rsidR="00A850AD" w:rsidRPr="00322986" w:rsidRDefault="00A850AD" w:rsidP="00296882">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vAlign w:val="center"/>
          </w:tcPr>
          <w:p w14:paraId="2E532D04" w14:textId="77777777" w:rsidR="00A850AD" w:rsidRPr="00322986" w:rsidRDefault="00A850AD" w:rsidP="00296882">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493" w:type="dxa"/>
            <w:shd w:val="clear" w:color="auto" w:fill="auto"/>
            <w:vAlign w:val="center"/>
          </w:tcPr>
          <w:p w14:paraId="47F2C46D" w14:textId="77777777" w:rsidR="00A850AD" w:rsidRPr="00322986" w:rsidRDefault="00A850AD" w:rsidP="00296882">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A850AD" w:rsidRPr="002F4D99" w14:paraId="6984FB90" w14:textId="77777777" w:rsidTr="00A850AD">
        <w:trPr>
          <w:trHeight w:val="620"/>
          <w:jc w:val="center"/>
        </w:trPr>
        <w:tc>
          <w:tcPr>
            <w:tcW w:w="2122" w:type="dxa"/>
            <w:shd w:val="clear" w:color="auto" w:fill="auto"/>
            <w:vAlign w:val="center"/>
          </w:tcPr>
          <w:p w14:paraId="3C5DE43E" w14:textId="77777777" w:rsidR="00A850AD" w:rsidRPr="00322986" w:rsidRDefault="00A850AD" w:rsidP="0029688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992" w:type="dxa"/>
            <w:shd w:val="clear" w:color="auto" w:fill="auto"/>
            <w:vAlign w:val="center"/>
          </w:tcPr>
          <w:p w14:paraId="7909EBC5" w14:textId="5E407206" w:rsidR="00A850AD" w:rsidRPr="00322986" w:rsidRDefault="00A850AD" w:rsidP="00296882">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1134" w:type="dxa"/>
            <w:vAlign w:val="center"/>
          </w:tcPr>
          <w:p w14:paraId="7B32B969" w14:textId="01D4D6A9" w:rsidR="00A850AD" w:rsidRPr="00322986" w:rsidRDefault="00A850AD" w:rsidP="00296882">
            <w:pPr>
              <w:spacing w:beforeLines="50" w:before="156" w:afterLines="50" w:after="156"/>
              <w:jc w:val="center"/>
              <w:rPr>
                <w:rFonts w:ascii="宋体" w:eastAsia="宋体" w:hAnsi="宋体"/>
                <w:kern w:val="0"/>
                <w:szCs w:val="21"/>
              </w:rPr>
            </w:pPr>
            <w:r>
              <w:rPr>
                <w:rFonts w:ascii="宋体" w:eastAsia="宋体" w:hAnsi="宋体"/>
                <w:kern w:val="0"/>
                <w:szCs w:val="21"/>
              </w:rPr>
              <w:t>80</w:t>
            </w:r>
            <w:r>
              <w:rPr>
                <w:rFonts w:ascii="宋体" w:eastAsia="宋体" w:hAnsi="宋体" w:hint="eastAsia"/>
                <w:kern w:val="0"/>
                <w:szCs w:val="21"/>
              </w:rPr>
              <w:t>%</w:t>
            </w:r>
          </w:p>
        </w:tc>
        <w:tc>
          <w:tcPr>
            <w:tcW w:w="2493" w:type="dxa"/>
            <w:vMerge w:val="restart"/>
            <w:shd w:val="clear" w:color="auto" w:fill="auto"/>
            <w:vAlign w:val="center"/>
          </w:tcPr>
          <w:p w14:paraId="63FFDB17" w14:textId="590BDAD7" w:rsidR="00A850AD" w:rsidRPr="00322986" w:rsidRDefault="00A850AD" w:rsidP="00296882">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1254C6">
              <w:rPr>
                <w:rFonts w:ascii="宋体" w:eastAsia="宋体" w:hAnsi="宋体" w:hint="eastAsia"/>
                <w:kern w:val="0"/>
                <w:szCs w:val="21"/>
              </w:rPr>
              <w:t>分</w:t>
            </w:r>
            <w:r w:rsidRPr="00322986">
              <w:rPr>
                <w:rFonts w:ascii="宋体" w:eastAsia="宋体" w:hAnsi="宋体"/>
                <w:kern w:val="0"/>
                <w:szCs w:val="21"/>
              </w:rPr>
              <w:t>目标达成度={0.</w:t>
            </w:r>
            <w:r>
              <w:rPr>
                <w:rFonts w:ascii="宋体" w:eastAsia="宋体" w:hAnsi="宋体"/>
                <w:kern w:val="0"/>
                <w:szCs w:val="21"/>
              </w:rPr>
              <w:t>4</w:t>
            </w:r>
            <w:r w:rsidRPr="00322986">
              <w:rPr>
                <w:rFonts w:ascii="宋体" w:eastAsia="宋体" w:hAnsi="宋体"/>
                <w:kern w:val="0"/>
                <w:szCs w:val="21"/>
              </w:rPr>
              <w:t>ｘ平时</w:t>
            </w:r>
            <w:r w:rsidR="001254C6">
              <w:rPr>
                <w:rFonts w:ascii="宋体" w:eastAsia="宋体" w:hAnsi="宋体" w:hint="eastAsia"/>
                <w:kern w:val="0"/>
                <w:szCs w:val="21"/>
              </w:rPr>
              <w:t>分</w:t>
            </w:r>
            <w:r w:rsidRPr="00322986">
              <w:rPr>
                <w:rFonts w:ascii="宋体" w:eastAsia="宋体" w:hAnsi="宋体"/>
                <w:kern w:val="0"/>
                <w:szCs w:val="21"/>
              </w:rPr>
              <w:t>目标成绩+0.</w:t>
            </w:r>
            <w:r>
              <w:rPr>
                <w:rFonts w:ascii="宋体" w:eastAsia="宋体" w:hAnsi="宋体"/>
                <w:kern w:val="0"/>
                <w:szCs w:val="21"/>
              </w:rPr>
              <w:t>6</w:t>
            </w:r>
            <w:r w:rsidRPr="00322986">
              <w:rPr>
                <w:rFonts w:ascii="宋体" w:eastAsia="宋体" w:hAnsi="宋体"/>
                <w:kern w:val="0"/>
                <w:szCs w:val="21"/>
              </w:rPr>
              <w:t>ｘ期末</w:t>
            </w:r>
            <w:r w:rsidR="001254C6">
              <w:rPr>
                <w:rFonts w:ascii="宋体" w:eastAsia="宋体" w:hAnsi="宋体" w:hint="eastAsia"/>
                <w:kern w:val="0"/>
                <w:szCs w:val="21"/>
              </w:rPr>
              <w:t>分</w:t>
            </w:r>
            <w:r w:rsidRPr="00322986">
              <w:rPr>
                <w:rFonts w:ascii="宋体" w:eastAsia="宋体" w:hAnsi="宋体"/>
                <w:kern w:val="0"/>
                <w:szCs w:val="21"/>
              </w:rPr>
              <w:t>目标成绩}/</w:t>
            </w:r>
            <w:r w:rsidR="001254C6">
              <w:rPr>
                <w:rFonts w:ascii="宋体" w:eastAsia="宋体" w:hAnsi="宋体" w:hint="eastAsia"/>
                <w:kern w:val="0"/>
                <w:szCs w:val="21"/>
              </w:rPr>
              <w:t>分</w:t>
            </w:r>
            <w:r w:rsidRPr="00322986">
              <w:rPr>
                <w:rFonts w:ascii="宋体" w:eastAsia="宋体" w:hAnsi="宋体"/>
                <w:kern w:val="0"/>
                <w:szCs w:val="21"/>
              </w:rPr>
              <w:lastRenderedPageBreak/>
              <w:t>目标总分</w:t>
            </w:r>
            <w:r>
              <w:rPr>
                <w:rFonts w:ascii="宋体" w:eastAsia="宋体" w:hAnsi="宋体" w:hint="eastAsia"/>
                <w:kern w:val="0"/>
                <w:szCs w:val="21"/>
              </w:rPr>
              <w:t>。</w:t>
            </w:r>
          </w:p>
        </w:tc>
      </w:tr>
      <w:tr w:rsidR="00A850AD" w:rsidRPr="002F4D99" w14:paraId="57E352DA" w14:textId="77777777" w:rsidTr="00A850AD">
        <w:trPr>
          <w:trHeight w:val="679"/>
          <w:jc w:val="center"/>
        </w:trPr>
        <w:tc>
          <w:tcPr>
            <w:tcW w:w="2122" w:type="dxa"/>
            <w:shd w:val="clear" w:color="auto" w:fill="auto"/>
            <w:vAlign w:val="center"/>
          </w:tcPr>
          <w:p w14:paraId="2DB3A6F8" w14:textId="77777777" w:rsidR="00A850AD" w:rsidRPr="00322986" w:rsidRDefault="00A850AD" w:rsidP="0029688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992" w:type="dxa"/>
            <w:shd w:val="clear" w:color="auto" w:fill="auto"/>
            <w:vAlign w:val="center"/>
          </w:tcPr>
          <w:p w14:paraId="601941E6" w14:textId="13A713E4" w:rsidR="00A850AD" w:rsidRPr="00322986" w:rsidRDefault="00A850AD" w:rsidP="00296882">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1134" w:type="dxa"/>
            <w:vAlign w:val="center"/>
          </w:tcPr>
          <w:p w14:paraId="18A7CFED" w14:textId="136BAA92" w:rsidR="00A850AD" w:rsidRPr="00322986" w:rsidRDefault="00A850AD" w:rsidP="00296882">
            <w:pPr>
              <w:spacing w:beforeLines="50" w:before="156" w:afterLines="50" w:after="156"/>
              <w:jc w:val="center"/>
              <w:rPr>
                <w:rFonts w:ascii="宋体" w:eastAsia="宋体" w:hAnsi="宋体"/>
                <w:kern w:val="0"/>
                <w:szCs w:val="21"/>
              </w:rPr>
            </w:pPr>
            <w:r>
              <w:rPr>
                <w:rFonts w:ascii="宋体" w:eastAsia="宋体" w:hAnsi="宋体"/>
                <w:kern w:val="0"/>
                <w:szCs w:val="21"/>
              </w:rPr>
              <w:t>20</w:t>
            </w:r>
            <w:r>
              <w:rPr>
                <w:rFonts w:ascii="宋体" w:eastAsia="宋体" w:hAnsi="宋体" w:hint="eastAsia"/>
                <w:kern w:val="0"/>
                <w:szCs w:val="21"/>
              </w:rPr>
              <w:t>%</w:t>
            </w:r>
          </w:p>
        </w:tc>
        <w:tc>
          <w:tcPr>
            <w:tcW w:w="2493" w:type="dxa"/>
            <w:vMerge/>
            <w:shd w:val="clear" w:color="auto" w:fill="auto"/>
            <w:vAlign w:val="center"/>
          </w:tcPr>
          <w:p w14:paraId="78E081DF" w14:textId="77777777" w:rsidR="00A850AD" w:rsidRPr="00322986" w:rsidRDefault="00A850AD" w:rsidP="00296882">
            <w:pPr>
              <w:spacing w:beforeLines="50" w:before="156" w:afterLines="50" w:after="156"/>
              <w:rPr>
                <w:rFonts w:ascii="宋体" w:eastAsia="宋体" w:hAnsi="宋体"/>
                <w:kern w:val="0"/>
                <w:szCs w:val="21"/>
              </w:rPr>
            </w:pPr>
          </w:p>
        </w:tc>
      </w:tr>
    </w:tbl>
    <w:p w14:paraId="589DCF6D" w14:textId="74579F48" w:rsidR="00285327" w:rsidRPr="00DD7B5F" w:rsidRDefault="00DD7B5F" w:rsidP="00296882">
      <w:pPr>
        <w:widowControl/>
        <w:spacing w:beforeLines="100" w:before="312"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51FD67E1" w14:textId="77777777" w:rsidTr="00881E4D">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92B8009" w14:textId="77777777" w:rsidR="00DE7849" w:rsidRPr="00F56396" w:rsidRDefault="00DE7849" w:rsidP="00296882">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54DBA146" w14:textId="77777777" w:rsidR="00DE7849" w:rsidRPr="00F56396" w:rsidRDefault="00DE7849" w:rsidP="00296882">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8C6E9A1" w14:textId="77777777" w:rsidR="00DE7849" w:rsidRPr="00FB77A1" w:rsidRDefault="00DE7849" w:rsidP="0029688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6DFE9C44" w14:textId="77777777" w:rsidTr="00881E4D">
        <w:trPr>
          <w:trHeight w:val="454"/>
          <w:tblHeader/>
          <w:jc w:val="center"/>
        </w:trPr>
        <w:tc>
          <w:tcPr>
            <w:tcW w:w="993" w:type="dxa"/>
            <w:vMerge/>
            <w:tcBorders>
              <w:left w:val="single" w:sz="4" w:space="0" w:color="auto"/>
              <w:right w:val="single" w:sz="4" w:space="0" w:color="auto"/>
            </w:tcBorders>
            <w:vAlign w:val="center"/>
          </w:tcPr>
          <w:p w14:paraId="01870AE5" w14:textId="77777777" w:rsidR="00DE7849" w:rsidRPr="00F56396" w:rsidRDefault="00DE7849" w:rsidP="0029688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4B992BD" w14:textId="77777777" w:rsidR="00DE7849" w:rsidRPr="00FB77A1" w:rsidRDefault="00DE7849" w:rsidP="0029688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E3F2232" w14:textId="77777777" w:rsidR="00DE7849" w:rsidRPr="00FB77A1" w:rsidRDefault="00DE7849" w:rsidP="0029688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70FACB8" w14:textId="77777777" w:rsidR="00DE7849" w:rsidRPr="00FB77A1" w:rsidRDefault="00DE7849" w:rsidP="0029688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F61FB30" w14:textId="77777777" w:rsidR="00DE7849" w:rsidRPr="00FB77A1" w:rsidRDefault="00DE7849" w:rsidP="0029688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CEE534D" w14:textId="77777777" w:rsidR="00DE7849" w:rsidRPr="00FB77A1" w:rsidRDefault="00DE7849" w:rsidP="00296882">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1C4DEC1" w14:textId="77777777" w:rsidTr="00881E4D">
        <w:trPr>
          <w:trHeight w:val="449"/>
          <w:tblHeader/>
          <w:jc w:val="center"/>
        </w:trPr>
        <w:tc>
          <w:tcPr>
            <w:tcW w:w="993" w:type="dxa"/>
            <w:vMerge/>
            <w:tcBorders>
              <w:left w:val="single" w:sz="4" w:space="0" w:color="auto"/>
              <w:right w:val="single" w:sz="4" w:space="0" w:color="auto"/>
            </w:tcBorders>
            <w:vAlign w:val="center"/>
          </w:tcPr>
          <w:p w14:paraId="5BBDE11A" w14:textId="77777777" w:rsidR="00DE7849" w:rsidRPr="00F56396" w:rsidRDefault="00DE7849" w:rsidP="0029688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E717ACA" w14:textId="77777777" w:rsidR="00DE7849" w:rsidRPr="00FB77A1" w:rsidRDefault="00DE7849" w:rsidP="0029688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28050C8" w14:textId="77777777" w:rsidR="00DE7849" w:rsidRPr="00FB77A1" w:rsidRDefault="00DE7849" w:rsidP="0029688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FA7C161" w14:textId="77777777" w:rsidR="00DE7849" w:rsidRPr="00FB77A1" w:rsidRDefault="00DE7849" w:rsidP="0029688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1B26CF9" w14:textId="77777777" w:rsidR="00DE7849" w:rsidRPr="00FB77A1" w:rsidRDefault="00DE7849" w:rsidP="00296882">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50B68EC" w14:textId="77777777" w:rsidR="00DE7849" w:rsidRPr="00FB77A1" w:rsidRDefault="00DE7849" w:rsidP="00296882">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FEC0F09" w14:textId="77777777" w:rsidTr="00881E4D">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8A274B8" w14:textId="77777777" w:rsidR="00DE7849" w:rsidRPr="00F56396" w:rsidRDefault="00DE7849" w:rsidP="0029688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B64922E" w14:textId="77777777" w:rsidR="00DE7849" w:rsidRPr="00FB77A1" w:rsidRDefault="00DE7849" w:rsidP="0029688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C48D8A8" w14:textId="77777777" w:rsidR="00DE7849" w:rsidRPr="00FB77A1" w:rsidRDefault="00DE7849" w:rsidP="0029688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1AC9F17" w14:textId="77777777" w:rsidR="00DE7849" w:rsidRPr="00FB77A1" w:rsidRDefault="00DE7849" w:rsidP="0029688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6600B27" w14:textId="77777777" w:rsidR="00DE7849" w:rsidRPr="00FB77A1" w:rsidRDefault="00DE7849" w:rsidP="0029688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D9889D1" w14:textId="77777777" w:rsidR="00DE7849" w:rsidRPr="00FB77A1" w:rsidRDefault="00DE7849" w:rsidP="0029688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132D68C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E09ACB3" w14:textId="77777777" w:rsidR="00DE7849" w:rsidRDefault="00DE7849" w:rsidP="0029688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4334676" w14:textId="77777777" w:rsidR="00DE7849" w:rsidRPr="00F56396" w:rsidRDefault="00DE7849" w:rsidP="0029688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E230B63" w14:textId="02069251" w:rsidR="00DE7849" w:rsidRPr="00375BC8" w:rsidRDefault="00115ADF" w:rsidP="00296882">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非常好地掌握了</w:t>
            </w:r>
            <w:r w:rsidRPr="00375BC8">
              <w:rPr>
                <w:rFonts w:ascii="宋体" w:eastAsia="宋体" w:hAnsi="宋体" w:cs="宋体"/>
                <w:szCs w:val="20"/>
              </w:rPr>
              <w:t>医学统计学的基本原理、基本概念和基本统计</w:t>
            </w:r>
            <w:r w:rsidRPr="00375BC8">
              <w:rPr>
                <w:rFonts w:ascii="宋体" w:eastAsia="宋体" w:hAnsi="宋体" w:cs="宋体" w:hint="eastAsia"/>
                <w:szCs w:val="20"/>
              </w:rPr>
              <w:t>分析</w:t>
            </w:r>
            <w:r w:rsidRPr="00375BC8">
              <w:rPr>
                <w:rFonts w:ascii="宋体" w:eastAsia="宋体" w:hAnsi="宋体" w:cs="宋体"/>
                <w:szCs w:val="20"/>
              </w:rPr>
              <w:t>方法</w:t>
            </w:r>
            <w:r w:rsidRPr="00375BC8">
              <w:rPr>
                <w:rFonts w:ascii="宋体" w:eastAsia="宋体" w:hAnsi="宋体" w:cs="宋体" w:hint="eastAsia"/>
                <w:szCs w:val="20"/>
              </w:rPr>
              <w:t>。</w:t>
            </w:r>
          </w:p>
        </w:tc>
        <w:tc>
          <w:tcPr>
            <w:tcW w:w="1984" w:type="dxa"/>
            <w:tcBorders>
              <w:top w:val="single" w:sz="4" w:space="0" w:color="auto"/>
              <w:left w:val="single" w:sz="4" w:space="0" w:color="auto"/>
              <w:bottom w:val="single" w:sz="4" w:space="0" w:color="auto"/>
              <w:right w:val="single" w:sz="4" w:space="0" w:color="auto"/>
            </w:tcBorders>
          </w:tcPr>
          <w:p w14:paraId="3178ABBC" w14:textId="6FF4BAAA" w:rsidR="00DE7849" w:rsidRPr="00375BC8" w:rsidRDefault="00115ADF" w:rsidP="00296882">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较好地掌握了</w:t>
            </w:r>
            <w:r w:rsidRPr="00375BC8">
              <w:rPr>
                <w:rFonts w:ascii="宋体" w:eastAsia="宋体" w:hAnsi="宋体" w:cs="宋体"/>
                <w:szCs w:val="20"/>
              </w:rPr>
              <w:t>医学统计学的基本原理、基本概念和基本统计</w:t>
            </w:r>
            <w:r w:rsidRPr="00375BC8">
              <w:rPr>
                <w:rFonts w:ascii="宋体" w:eastAsia="宋体" w:hAnsi="宋体" w:cs="宋体" w:hint="eastAsia"/>
                <w:szCs w:val="20"/>
              </w:rPr>
              <w:t>分析</w:t>
            </w:r>
            <w:r w:rsidRPr="00375BC8">
              <w:rPr>
                <w:rFonts w:ascii="宋体" w:eastAsia="宋体" w:hAnsi="宋体" w:cs="宋体"/>
                <w:szCs w:val="20"/>
              </w:rPr>
              <w:t>方法</w:t>
            </w:r>
            <w:r w:rsidRPr="00375BC8">
              <w:rPr>
                <w:rFonts w:ascii="宋体" w:eastAsia="宋体" w:hAnsi="宋体" w:cs="宋体" w:hint="eastAsia"/>
                <w:szCs w:val="20"/>
              </w:rPr>
              <w:t>。</w:t>
            </w:r>
          </w:p>
        </w:tc>
        <w:tc>
          <w:tcPr>
            <w:tcW w:w="1843" w:type="dxa"/>
            <w:tcBorders>
              <w:top w:val="single" w:sz="4" w:space="0" w:color="auto"/>
              <w:left w:val="single" w:sz="4" w:space="0" w:color="auto"/>
              <w:bottom w:val="single" w:sz="4" w:space="0" w:color="auto"/>
              <w:right w:val="single" w:sz="4" w:space="0" w:color="auto"/>
            </w:tcBorders>
          </w:tcPr>
          <w:p w14:paraId="7D610BCF" w14:textId="22137984" w:rsidR="00DE7849" w:rsidRPr="00375BC8" w:rsidRDefault="00375BC8" w:rsidP="00296882">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对</w:t>
            </w:r>
            <w:r w:rsidR="00115ADF" w:rsidRPr="00375BC8">
              <w:rPr>
                <w:rFonts w:ascii="宋体" w:eastAsia="宋体" w:hAnsi="宋体" w:cs="宋体"/>
                <w:szCs w:val="20"/>
              </w:rPr>
              <w:t>医学统计学的基本原理、基本概念和基本统计</w:t>
            </w:r>
            <w:r w:rsidR="00115ADF" w:rsidRPr="00375BC8">
              <w:rPr>
                <w:rFonts w:ascii="宋体" w:eastAsia="宋体" w:hAnsi="宋体" w:cs="宋体" w:hint="eastAsia"/>
                <w:szCs w:val="20"/>
              </w:rPr>
              <w:t>分析</w:t>
            </w:r>
            <w:r w:rsidR="00115ADF" w:rsidRPr="00375BC8">
              <w:rPr>
                <w:rFonts w:ascii="宋体" w:eastAsia="宋体" w:hAnsi="宋体" w:cs="宋体"/>
                <w:szCs w:val="20"/>
              </w:rPr>
              <w:t>方法</w:t>
            </w:r>
            <w:r w:rsidRPr="00375BC8">
              <w:rPr>
                <w:rFonts w:ascii="宋体" w:eastAsia="宋体" w:hAnsi="宋体" w:cs="宋体" w:hint="eastAsia"/>
                <w:szCs w:val="20"/>
              </w:rPr>
              <w:t>的掌握程度一般</w:t>
            </w:r>
            <w:r w:rsidR="00115ADF" w:rsidRPr="00375BC8">
              <w:rPr>
                <w:rFonts w:ascii="宋体" w:eastAsia="宋体" w:hAnsi="宋体" w:cs="宋体" w:hint="eastAsia"/>
                <w:szCs w:val="20"/>
              </w:rPr>
              <w:t>。</w:t>
            </w:r>
          </w:p>
        </w:tc>
        <w:tc>
          <w:tcPr>
            <w:tcW w:w="1779" w:type="dxa"/>
            <w:tcBorders>
              <w:top w:val="single" w:sz="4" w:space="0" w:color="auto"/>
              <w:left w:val="single" w:sz="4" w:space="0" w:color="auto"/>
              <w:bottom w:val="single" w:sz="4" w:space="0" w:color="auto"/>
              <w:right w:val="single" w:sz="4" w:space="0" w:color="auto"/>
            </w:tcBorders>
          </w:tcPr>
          <w:p w14:paraId="0F0EED1A" w14:textId="6E7BAF9B" w:rsidR="00DE7849" w:rsidRPr="00375BC8" w:rsidRDefault="00115ADF" w:rsidP="00296882">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基本掌握了</w:t>
            </w:r>
            <w:r w:rsidRPr="00375BC8">
              <w:rPr>
                <w:rFonts w:ascii="宋体" w:eastAsia="宋体" w:hAnsi="宋体" w:cs="宋体"/>
                <w:szCs w:val="20"/>
              </w:rPr>
              <w:t>医学统计学的基本原理、基本概念和基本统计</w:t>
            </w:r>
            <w:r w:rsidRPr="00375BC8">
              <w:rPr>
                <w:rFonts w:ascii="宋体" w:eastAsia="宋体" w:hAnsi="宋体" w:cs="宋体" w:hint="eastAsia"/>
                <w:szCs w:val="20"/>
              </w:rPr>
              <w:t>分析</w:t>
            </w:r>
            <w:r w:rsidRPr="00375BC8">
              <w:rPr>
                <w:rFonts w:ascii="宋体" w:eastAsia="宋体" w:hAnsi="宋体" w:cs="宋体"/>
                <w:szCs w:val="20"/>
              </w:rPr>
              <w:t>方法</w:t>
            </w:r>
            <w:r w:rsidRPr="00375BC8">
              <w:rPr>
                <w:rFonts w:ascii="宋体" w:eastAsia="宋体" w:hAnsi="宋体" w:cs="宋体" w:hint="eastAsia"/>
                <w:szCs w:val="20"/>
              </w:rPr>
              <w:t>。</w:t>
            </w:r>
          </w:p>
        </w:tc>
        <w:tc>
          <w:tcPr>
            <w:tcW w:w="1779" w:type="dxa"/>
            <w:tcBorders>
              <w:top w:val="single" w:sz="4" w:space="0" w:color="auto"/>
              <w:left w:val="single" w:sz="4" w:space="0" w:color="auto"/>
              <w:bottom w:val="single" w:sz="4" w:space="0" w:color="auto"/>
              <w:right w:val="single" w:sz="4" w:space="0" w:color="auto"/>
            </w:tcBorders>
          </w:tcPr>
          <w:p w14:paraId="4AAABD4F" w14:textId="4EE9ECCE" w:rsidR="00DE7849" w:rsidRPr="00375BC8" w:rsidRDefault="00375BC8" w:rsidP="00296882">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没有</w:t>
            </w:r>
            <w:r w:rsidR="00115ADF" w:rsidRPr="00375BC8">
              <w:rPr>
                <w:rFonts w:ascii="宋体" w:eastAsia="宋体" w:hAnsi="宋体" w:cs="宋体" w:hint="eastAsia"/>
                <w:szCs w:val="20"/>
              </w:rPr>
              <w:t>掌握</w:t>
            </w:r>
            <w:r w:rsidR="00115ADF" w:rsidRPr="00375BC8">
              <w:rPr>
                <w:rFonts w:ascii="宋体" w:eastAsia="宋体" w:hAnsi="宋体" w:cs="宋体"/>
                <w:szCs w:val="20"/>
              </w:rPr>
              <w:t>医学统计学的基本原理、基本概念和基本统计</w:t>
            </w:r>
            <w:r w:rsidR="00115ADF" w:rsidRPr="00375BC8">
              <w:rPr>
                <w:rFonts w:ascii="宋体" w:eastAsia="宋体" w:hAnsi="宋体" w:cs="宋体" w:hint="eastAsia"/>
                <w:szCs w:val="20"/>
              </w:rPr>
              <w:t>分析</w:t>
            </w:r>
            <w:r w:rsidR="00115ADF" w:rsidRPr="00375BC8">
              <w:rPr>
                <w:rFonts w:ascii="宋体" w:eastAsia="宋体" w:hAnsi="宋体" w:cs="宋体"/>
                <w:szCs w:val="20"/>
              </w:rPr>
              <w:t>方法</w:t>
            </w:r>
            <w:r w:rsidR="00115ADF" w:rsidRPr="00375BC8">
              <w:rPr>
                <w:rFonts w:ascii="宋体" w:eastAsia="宋体" w:hAnsi="宋体" w:cs="宋体" w:hint="eastAsia"/>
                <w:szCs w:val="20"/>
              </w:rPr>
              <w:t>。</w:t>
            </w:r>
          </w:p>
        </w:tc>
      </w:tr>
      <w:tr w:rsidR="00115ADF" w:rsidRPr="002F4D99" w14:paraId="69C0BD3F"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0185A8D" w14:textId="77777777" w:rsidR="00115ADF" w:rsidRDefault="00115ADF" w:rsidP="0029688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156B407" w14:textId="77777777" w:rsidR="00115ADF" w:rsidRPr="00F56396" w:rsidRDefault="00115ADF" w:rsidP="0029688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6456476" w14:textId="6C2D242F" w:rsidR="00115ADF" w:rsidRPr="00375BC8" w:rsidRDefault="00115ADF" w:rsidP="00296882">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非常好地建立了统计思维；对统计方法有非常好地认识；非常自觉、认真地学习统计基本理论</w:t>
            </w:r>
            <w:r w:rsidRPr="00375BC8">
              <w:rPr>
                <w:rFonts w:ascii="宋体" w:eastAsia="宋体" w:hAnsi="宋体" w:cs="宋体" w:hint="eastAsia"/>
              </w:rPr>
              <w:t>的能力；</w:t>
            </w:r>
            <w:r w:rsidRPr="00375BC8">
              <w:rPr>
                <w:rFonts w:ascii="宋体" w:eastAsia="宋体" w:hAnsi="宋体" w:cs="宋体" w:hint="eastAsia"/>
                <w:szCs w:val="20"/>
              </w:rPr>
              <w:t>主动获取知识的能力非常强；有非常好的不断进行自我完善的态度</w:t>
            </w:r>
            <w:r w:rsidRPr="00375BC8">
              <w:rPr>
                <w:rFonts w:ascii="宋体" w:eastAsia="宋体" w:hAnsi="宋体" w:cs="宋体" w:hint="eastAsia"/>
              </w:rPr>
              <w:t>。</w:t>
            </w:r>
          </w:p>
        </w:tc>
        <w:tc>
          <w:tcPr>
            <w:tcW w:w="1984" w:type="dxa"/>
            <w:tcBorders>
              <w:top w:val="single" w:sz="4" w:space="0" w:color="auto"/>
              <w:left w:val="single" w:sz="4" w:space="0" w:color="auto"/>
              <w:bottom w:val="single" w:sz="4" w:space="0" w:color="auto"/>
              <w:right w:val="single" w:sz="4" w:space="0" w:color="auto"/>
            </w:tcBorders>
          </w:tcPr>
          <w:p w14:paraId="2F2BB645" w14:textId="3B582674" w:rsidR="00115ADF" w:rsidRPr="00375BC8" w:rsidRDefault="00115ADF" w:rsidP="00296882">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较好地建立了统计思维；对统计方法有较好地认识；较自觉、认真地学习统计基本理论</w:t>
            </w:r>
            <w:r w:rsidRPr="00375BC8">
              <w:rPr>
                <w:rFonts w:ascii="宋体" w:eastAsia="宋体" w:hAnsi="宋体" w:cs="宋体" w:hint="eastAsia"/>
              </w:rPr>
              <w:t>的能力；</w:t>
            </w:r>
            <w:r w:rsidRPr="00375BC8">
              <w:rPr>
                <w:rFonts w:ascii="宋体" w:eastAsia="宋体" w:hAnsi="宋体" w:cs="宋体" w:hint="eastAsia"/>
                <w:szCs w:val="20"/>
              </w:rPr>
              <w:t>主动获取知识的能力较强；有较好的不断进行自我完善的态度</w:t>
            </w:r>
            <w:r w:rsidRPr="00375BC8">
              <w:rPr>
                <w:rFonts w:ascii="宋体" w:eastAsia="宋体" w:hAnsi="宋体" w:cs="宋体" w:hint="eastAsia"/>
              </w:rPr>
              <w:t>。</w:t>
            </w:r>
          </w:p>
        </w:tc>
        <w:tc>
          <w:tcPr>
            <w:tcW w:w="1843" w:type="dxa"/>
            <w:tcBorders>
              <w:top w:val="single" w:sz="4" w:space="0" w:color="auto"/>
              <w:left w:val="single" w:sz="4" w:space="0" w:color="auto"/>
              <w:bottom w:val="single" w:sz="4" w:space="0" w:color="auto"/>
              <w:right w:val="single" w:sz="4" w:space="0" w:color="auto"/>
            </w:tcBorders>
          </w:tcPr>
          <w:p w14:paraId="3AFC3FC5" w14:textId="04FFDBD8" w:rsidR="00115ADF" w:rsidRPr="00375BC8" w:rsidRDefault="00375BC8" w:rsidP="00296882">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较一般地</w:t>
            </w:r>
            <w:r w:rsidR="00115ADF" w:rsidRPr="00375BC8">
              <w:rPr>
                <w:rFonts w:ascii="宋体" w:eastAsia="宋体" w:hAnsi="宋体" w:cs="宋体" w:hint="eastAsia"/>
                <w:szCs w:val="20"/>
              </w:rPr>
              <w:t>建立了统计思维；对统计方法</w:t>
            </w:r>
            <w:r w:rsidRPr="00375BC8">
              <w:rPr>
                <w:rFonts w:ascii="宋体" w:eastAsia="宋体" w:hAnsi="宋体" w:cs="宋体" w:hint="eastAsia"/>
                <w:szCs w:val="20"/>
              </w:rPr>
              <w:t>的</w:t>
            </w:r>
            <w:r w:rsidR="00115ADF" w:rsidRPr="00375BC8">
              <w:rPr>
                <w:rFonts w:ascii="宋体" w:eastAsia="宋体" w:hAnsi="宋体" w:cs="宋体" w:hint="eastAsia"/>
                <w:szCs w:val="20"/>
              </w:rPr>
              <w:t>认识</w:t>
            </w:r>
            <w:r w:rsidRPr="00375BC8">
              <w:rPr>
                <w:rFonts w:ascii="宋体" w:eastAsia="宋体" w:hAnsi="宋体" w:cs="宋体" w:hint="eastAsia"/>
                <w:szCs w:val="20"/>
              </w:rPr>
              <w:t>一般</w:t>
            </w:r>
            <w:r w:rsidR="00115ADF" w:rsidRPr="00375BC8">
              <w:rPr>
                <w:rFonts w:ascii="宋体" w:eastAsia="宋体" w:hAnsi="宋体" w:cs="宋体" w:hint="eastAsia"/>
                <w:szCs w:val="20"/>
              </w:rPr>
              <w:t>；认真地学习统计基本理论</w:t>
            </w:r>
            <w:r w:rsidR="00115ADF" w:rsidRPr="00375BC8">
              <w:rPr>
                <w:rFonts w:ascii="宋体" w:eastAsia="宋体" w:hAnsi="宋体" w:cs="宋体" w:hint="eastAsia"/>
              </w:rPr>
              <w:t>的能力</w:t>
            </w:r>
            <w:r w:rsidRPr="00375BC8">
              <w:rPr>
                <w:rFonts w:ascii="宋体" w:eastAsia="宋体" w:hAnsi="宋体" w:cs="宋体" w:hint="eastAsia"/>
              </w:rPr>
              <w:t>一般</w:t>
            </w:r>
            <w:r w:rsidR="00115ADF" w:rsidRPr="00375BC8">
              <w:rPr>
                <w:rFonts w:ascii="宋体" w:eastAsia="宋体" w:hAnsi="宋体" w:cs="宋体" w:hint="eastAsia"/>
              </w:rPr>
              <w:t>；</w:t>
            </w:r>
            <w:r w:rsidR="00115ADF" w:rsidRPr="00375BC8">
              <w:rPr>
                <w:rFonts w:ascii="宋体" w:eastAsia="宋体" w:hAnsi="宋体" w:cs="宋体" w:hint="eastAsia"/>
                <w:szCs w:val="20"/>
              </w:rPr>
              <w:t>主动获取知识的能力</w:t>
            </w:r>
            <w:r w:rsidRPr="00375BC8">
              <w:rPr>
                <w:rFonts w:ascii="宋体" w:eastAsia="宋体" w:hAnsi="宋体" w:cs="宋体" w:hint="eastAsia"/>
                <w:szCs w:val="20"/>
              </w:rPr>
              <w:t>一般</w:t>
            </w:r>
            <w:r w:rsidR="00115ADF" w:rsidRPr="00375BC8">
              <w:rPr>
                <w:rFonts w:ascii="宋体" w:eastAsia="宋体" w:hAnsi="宋体" w:cs="宋体" w:hint="eastAsia"/>
                <w:szCs w:val="20"/>
              </w:rPr>
              <w:t>；不断进行自我完善的态度</w:t>
            </w:r>
            <w:r w:rsidRPr="00375BC8">
              <w:rPr>
                <w:rFonts w:ascii="宋体" w:eastAsia="宋体" w:hAnsi="宋体" w:cs="宋体" w:hint="eastAsia"/>
                <w:szCs w:val="20"/>
              </w:rPr>
              <w:t>一般</w:t>
            </w:r>
            <w:r w:rsidR="00115ADF" w:rsidRPr="00375BC8">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7A274613" w14:textId="1C7E92DB" w:rsidR="00115ADF" w:rsidRPr="00375BC8" w:rsidRDefault="00115ADF" w:rsidP="00296882">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基本建立了统计思维；对统计方法有</w:t>
            </w:r>
            <w:r w:rsidR="00375BC8" w:rsidRPr="00375BC8">
              <w:rPr>
                <w:rFonts w:ascii="宋体" w:eastAsia="宋体" w:hAnsi="宋体" w:cs="宋体" w:hint="eastAsia"/>
                <w:szCs w:val="20"/>
              </w:rPr>
              <w:t>基本</w:t>
            </w:r>
            <w:r w:rsidRPr="00375BC8">
              <w:rPr>
                <w:rFonts w:ascii="宋体" w:eastAsia="宋体" w:hAnsi="宋体" w:cs="宋体" w:hint="eastAsia"/>
                <w:szCs w:val="20"/>
              </w:rPr>
              <w:t>的认识；学习统计基本理论</w:t>
            </w:r>
            <w:r w:rsidRPr="00375BC8">
              <w:rPr>
                <w:rFonts w:ascii="宋体" w:eastAsia="宋体" w:hAnsi="宋体" w:cs="宋体" w:hint="eastAsia"/>
              </w:rPr>
              <w:t>的能力一般；</w:t>
            </w:r>
            <w:r w:rsidRPr="00375BC8">
              <w:rPr>
                <w:rFonts w:ascii="宋体" w:eastAsia="宋体" w:hAnsi="宋体" w:cs="宋体" w:hint="eastAsia"/>
                <w:szCs w:val="20"/>
              </w:rPr>
              <w:t>主动获取知识的能力一般；不断进行自我完善的态度</w:t>
            </w:r>
            <w:r w:rsidR="00375BC8" w:rsidRPr="00375BC8">
              <w:rPr>
                <w:rFonts w:ascii="宋体" w:eastAsia="宋体" w:hAnsi="宋体" w:cs="宋体" w:hint="eastAsia"/>
                <w:szCs w:val="20"/>
              </w:rPr>
              <w:t>一般</w:t>
            </w:r>
            <w:r w:rsidRPr="00375BC8">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4FB83B1E" w14:textId="7B6AC9AE" w:rsidR="00115ADF" w:rsidRPr="00375BC8" w:rsidRDefault="00375BC8" w:rsidP="00296882">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不能很好地</w:t>
            </w:r>
            <w:r w:rsidR="00115ADF" w:rsidRPr="00375BC8">
              <w:rPr>
                <w:rFonts w:ascii="宋体" w:eastAsia="宋体" w:hAnsi="宋体" w:cs="宋体" w:hint="eastAsia"/>
                <w:szCs w:val="20"/>
              </w:rPr>
              <w:t>建立了统计思维；对统计方法认识</w:t>
            </w:r>
            <w:r w:rsidRPr="00375BC8">
              <w:rPr>
                <w:rFonts w:ascii="宋体" w:eastAsia="宋体" w:hAnsi="宋体" w:cs="宋体" w:hint="eastAsia"/>
                <w:szCs w:val="20"/>
              </w:rPr>
              <w:t>不清</w:t>
            </w:r>
            <w:r w:rsidR="00115ADF" w:rsidRPr="00375BC8">
              <w:rPr>
                <w:rFonts w:ascii="宋体" w:eastAsia="宋体" w:hAnsi="宋体" w:cs="宋体" w:hint="eastAsia"/>
                <w:szCs w:val="20"/>
              </w:rPr>
              <w:t>；学习统计基本理论</w:t>
            </w:r>
            <w:r w:rsidR="00115ADF" w:rsidRPr="00375BC8">
              <w:rPr>
                <w:rFonts w:ascii="宋体" w:eastAsia="宋体" w:hAnsi="宋体" w:cs="宋体" w:hint="eastAsia"/>
              </w:rPr>
              <w:t>的能力</w:t>
            </w:r>
            <w:r w:rsidRPr="00375BC8">
              <w:rPr>
                <w:rFonts w:ascii="宋体" w:eastAsia="宋体" w:hAnsi="宋体" w:cs="宋体" w:hint="eastAsia"/>
              </w:rPr>
              <w:t>非常差</w:t>
            </w:r>
            <w:r w:rsidR="00115ADF" w:rsidRPr="00375BC8">
              <w:rPr>
                <w:rFonts w:ascii="宋体" w:eastAsia="宋体" w:hAnsi="宋体" w:cs="宋体" w:hint="eastAsia"/>
              </w:rPr>
              <w:t>；</w:t>
            </w:r>
            <w:r w:rsidR="00115ADF" w:rsidRPr="00375BC8">
              <w:rPr>
                <w:rFonts w:ascii="宋体" w:eastAsia="宋体" w:hAnsi="宋体" w:cs="宋体" w:hint="eastAsia"/>
                <w:szCs w:val="20"/>
              </w:rPr>
              <w:t>获取知识的能力</w:t>
            </w:r>
            <w:r w:rsidRPr="00375BC8">
              <w:rPr>
                <w:rFonts w:ascii="宋体" w:eastAsia="宋体" w:hAnsi="宋体" w:cs="宋体" w:hint="eastAsia"/>
                <w:szCs w:val="20"/>
              </w:rPr>
              <w:t>非常差</w:t>
            </w:r>
            <w:r w:rsidR="00115ADF" w:rsidRPr="00375BC8">
              <w:rPr>
                <w:rFonts w:ascii="宋体" w:eastAsia="宋体" w:hAnsi="宋体" w:cs="宋体" w:hint="eastAsia"/>
                <w:szCs w:val="20"/>
              </w:rPr>
              <w:t>；不断进行自我完善的态度</w:t>
            </w:r>
            <w:r w:rsidRPr="00375BC8">
              <w:rPr>
                <w:rFonts w:ascii="宋体" w:eastAsia="宋体" w:hAnsi="宋体" w:cs="宋体" w:hint="eastAsia"/>
                <w:szCs w:val="20"/>
              </w:rPr>
              <w:t>非常差</w:t>
            </w:r>
            <w:r w:rsidR="00115ADF" w:rsidRPr="00375BC8">
              <w:rPr>
                <w:rFonts w:ascii="宋体" w:eastAsia="宋体" w:hAnsi="宋体" w:cs="宋体" w:hint="eastAsia"/>
              </w:rPr>
              <w:t>。</w:t>
            </w:r>
          </w:p>
        </w:tc>
      </w:tr>
    </w:tbl>
    <w:p w14:paraId="556EE9D9" w14:textId="77777777" w:rsidR="00F56396" w:rsidRPr="00F56396" w:rsidRDefault="00F56396" w:rsidP="00296882">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FB620" w14:textId="77777777" w:rsidR="00923946" w:rsidRDefault="00923946" w:rsidP="00AA630A">
      <w:r>
        <w:separator/>
      </w:r>
    </w:p>
  </w:endnote>
  <w:endnote w:type="continuationSeparator" w:id="0">
    <w:p w14:paraId="0067D3F5" w14:textId="77777777" w:rsidR="00923946" w:rsidRDefault="00923946"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C6917" w14:textId="77777777" w:rsidR="00923946" w:rsidRDefault="00923946" w:rsidP="00AA630A">
      <w:r>
        <w:separator/>
      </w:r>
    </w:p>
  </w:footnote>
  <w:footnote w:type="continuationSeparator" w:id="0">
    <w:p w14:paraId="443358E3" w14:textId="77777777" w:rsidR="00923946" w:rsidRDefault="00923946"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6B3B"/>
    <w:multiLevelType w:val="hybridMultilevel"/>
    <w:tmpl w:val="C4185BE6"/>
    <w:lvl w:ilvl="0" w:tplc="0AE40992">
      <w:start w:val="1"/>
      <w:numFmt w:val="decimal"/>
      <w:lvlText w:val="（%1）"/>
      <w:lvlJc w:val="left"/>
      <w:pPr>
        <w:ind w:left="1212"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03D107FD"/>
    <w:multiLevelType w:val="hybridMultilevel"/>
    <w:tmpl w:val="A66C30F4"/>
    <w:lvl w:ilvl="0" w:tplc="D6E487EC">
      <w:start w:val="1"/>
      <w:numFmt w:val="decimal"/>
      <w:lvlText w:val="（%1）"/>
      <w:lvlJc w:val="left"/>
      <w:pPr>
        <w:ind w:left="1430" w:hanging="720"/>
      </w:pPr>
      <w:rPr>
        <w:rFonts w:hint="default"/>
        <w:lang w:val="en-US"/>
      </w:rPr>
    </w:lvl>
    <w:lvl w:ilvl="1" w:tplc="56821544">
      <w:start w:val="1"/>
      <w:numFmt w:val="decimal"/>
      <w:lvlText w:val="%2."/>
      <w:lvlJc w:val="left"/>
      <w:pPr>
        <w:ind w:left="1018" w:hanging="360"/>
      </w:pPr>
      <w:rPr>
        <w:rFonts w:hint="default"/>
      </w:rPr>
    </w:lvl>
    <w:lvl w:ilvl="2" w:tplc="0409001B" w:tentative="1">
      <w:start w:val="1"/>
      <w:numFmt w:val="lowerRoman"/>
      <w:lvlText w:val="%3."/>
      <w:lvlJc w:val="right"/>
      <w:pPr>
        <w:ind w:left="1738" w:hanging="180"/>
      </w:pPr>
    </w:lvl>
    <w:lvl w:ilvl="3" w:tplc="0409000F" w:tentative="1">
      <w:start w:val="1"/>
      <w:numFmt w:val="decimal"/>
      <w:lvlText w:val="%4."/>
      <w:lvlJc w:val="left"/>
      <w:pPr>
        <w:ind w:left="2458" w:hanging="360"/>
      </w:pPr>
    </w:lvl>
    <w:lvl w:ilvl="4" w:tplc="04090019" w:tentative="1">
      <w:start w:val="1"/>
      <w:numFmt w:val="lowerLetter"/>
      <w:lvlText w:val="%5."/>
      <w:lvlJc w:val="left"/>
      <w:pPr>
        <w:ind w:left="3178" w:hanging="360"/>
      </w:pPr>
    </w:lvl>
    <w:lvl w:ilvl="5" w:tplc="0409001B" w:tentative="1">
      <w:start w:val="1"/>
      <w:numFmt w:val="lowerRoman"/>
      <w:lvlText w:val="%6."/>
      <w:lvlJc w:val="right"/>
      <w:pPr>
        <w:ind w:left="3898" w:hanging="180"/>
      </w:pPr>
    </w:lvl>
    <w:lvl w:ilvl="6" w:tplc="0409000F" w:tentative="1">
      <w:start w:val="1"/>
      <w:numFmt w:val="decimal"/>
      <w:lvlText w:val="%7."/>
      <w:lvlJc w:val="left"/>
      <w:pPr>
        <w:ind w:left="4618" w:hanging="360"/>
      </w:pPr>
    </w:lvl>
    <w:lvl w:ilvl="7" w:tplc="04090019" w:tentative="1">
      <w:start w:val="1"/>
      <w:numFmt w:val="lowerLetter"/>
      <w:lvlText w:val="%8."/>
      <w:lvlJc w:val="left"/>
      <w:pPr>
        <w:ind w:left="5338" w:hanging="360"/>
      </w:pPr>
    </w:lvl>
    <w:lvl w:ilvl="8" w:tplc="0409001B" w:tentative="1">
      <w:start w:val="1"/>
      <w:numFmt w:val="lowerRoman"/>
      <w:lvlText w:val="%9."/>
      <w:lvlJc w:val="right"/>
      <w:pPr>
        <w:ind w:left="6058" w:hanging="180"/>
      </w:pPr>
    </w:lvl>
  </w:abstractNum>
  <w:abstractNum w:abstractNumId="2" w15:restartNumberingAfterBreak="0">
    <w:nsid w:val="03E16C5A"/>
    <w:multiLevelType w:val="hybridMultilevel"/>
    <w:tmpl w:val="BB5E77E2"/>
    <w:lvl w:ilvl="0" w:tplc="30E8AA74">
      <w:start w:val="1"/>
      <w:numFmt w:val="decimal"/>
      <w:lvlText w:val="（%1）"/>
      <w:lvlJc w:val="left"/>
      <w:pPr>
        <w:ind w:left="1571" w:hanging="360"/>
      </w:pPr>
      <w:rPr>
        <w:rFonts w:hint="default"/>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05832295"/>
    <w:multiLevelType w:val="hybridMultilevel"/>
    <w:tmpl w:val="ABE4C154"/>
    <w:lvl w:ilvl="0" w:tplc="0AE40992">
      <w:start w:val="1"/>
      <w:numFmt w:val="decimal"/>
      <w:lvlText w:val="（%1）"/>
      <w:lvlJc w:val="left"/>
      <w:pPr>
        <w:ind w:left="1130" w:hanging="42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4" w15:restartNumberingAfterBreak="0">
    <w:nsid w:val="05C92A53"/>
    <w:multiLevelType w:val="hybridMultilevel"/>
    <w:tmpl w:val="D046899C"/>
    <w:lvl w:ilvl="0" w:tplc="55260C9A">
      <w:start w:val="1"/>
      <w:numFmt w:val="decimal"/>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8450018"/>
    <w:multiLevelType w:val="hybridMultilevel"/>
    <w:tmpl w:val="B4349F6E"/>
    <w:lvl w:ilvl="0" w:tplc="0AE40992">
      <w:start w:val="1"/>
      <w:numFmt w:val="decimal"/>
      <w:lvlText w:val="（%1）"/>
      <w:lvlJc w:val="left"/>
      <w:pPr>
        <w:ind w:left="1271" w:hanging="4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6" w15:restartNumberingAfterBreak="0">
    <w:nsid w:val="0900724A"/>
    <w:multiLevelType w:val="hybridMultilevel"/>
    <w:tmpl w:val="C4185BE6"/>
    <w:lvl w:ilvl="0" w:tplc="0AE40992">
      <w:start w:val="1"/>
      <w:numFmt w:val="decimal"/>
      <w:lvlText w:val="（%1）"/>
      <w:lvlJc w:val="left"/>
      <w:pPr>
        <w:ind w:left="107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6433549"/>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8" w15:restartNumberingAfterBreak="0">
    <w:nsid w:val="2119664B"/>
    <w:multiLevelType w:val="hybridMultilevel"/>
    <w:tmpl w:val="46DCD770"/>
    <w:lvl w:ilvl="0" w:tplc="97144F78">
      <w:start w:val="1"/>
      <w:numFmt w:val="decimal"/>
      <w:lvlText w:val="（%1）"/>
      <w:lvlJc w:val="left"/>
      <w:pPr>
        <w:ind w:left="22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317B70"/>
    <w:multiLevelType w:val="hybridMultilevel"/>
    <w:tmpl w:val="7D3AB36A"/>
    <w:lvl w:ilvl="0" w:tplc="0AE40992">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3D0240"/>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1" w15:restartNumberingAfterBreak="0">
    <w:nsid w:val="26775CB9"/>
    <w:multiLevelType w:val="hybridMultilevel"/>
    <w:tmpl w:val="030EA8E8"/>
    <w:lvl w:ilvl="0" w:tplc="0AE40992">
      <w:start w:val="1"/>
      <w:numFmt w:val="decimal"/>
      <w:lvlText w:val="（%1）"/>
      <w:lvlJc w:val="left"/>
      <w:pPr>
        <w:ind w:left="1271" w:hanging="4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2" w15:restartNumberingAfterBreak="0">
    <w:nsid w:val="29D34E8F"/>
    <w:multiLevelType w:val="hybridMultilevel"/>
    <w:tmpl w:val="F5F2FC52"/>
    <w:lvl w:ilvl="0" w:tplc="CAF47FCC">
      <w:start w:val="1"/>
      <w:numFmt w:val="decimal"/>
      <w:lvlText w:val="（%1）"/>
      <w:lvlJc w:val="left"/>
      <w:pPr>
        <w:ind w:left="1792"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5E4AAF"/>
    <w:multiLevelType w:val="hybridMultilevel"/>
    <w:tmpl w:val="C4185BE6"/>
    <w:lvl w:ilvl="0" w:tplc="0AE40992">
      <w:start w:val="1"/>
      <w:numFmt w:val="decimal"/>
      <w:lvlText w:val="（%1）"/>
      <w:lvlJc w:val="left"/>
      <w:pPr>
        <w:ind w:left="2204" w:hanging="360"/>
      </w:pPr>
      <w:rPr>
        <w:rFonts w:hint="default"/>
      </w:rPr>
    </w:lvl>
    <w:lvl w:ilvl="1" w:tplc="04090019" w:tentative="1">
      <w:start w:val="1"/>
      <w:numFmt w:val="lowerLetter"/>
      <w:lvlText w:val="%2."/>
      <w:lvlJc w:val="left"/>
      <w:pPr>
        <w:ind w:left="3062" w:hanging="360"/>
      </w:pPr>
    </w:lvl>
    <w:lvl w:ilvl="2" w:tplc="0409001B" w:tentative="1">
      <w:start w:val="1"/>
      <w:numFmt w:val="lowerRoman"/>
      <w:lvlText w:val="%3."/>
      <w:lvlJc w:val="right"/>
      <w:pPr>
        <w:ind w:left="3782" w:hanging="180"/>
      </w:pPr>
    </w:lvl>
    <w:lvl w:ilvl="3" w:tplc="0409000F" w:tentative="1">
      <w:start w:val="1"/>
      <w:numFmt w:val="decimal"/>
      <w:lvlText w:val="%4."/>
      <w:lvlJc w:val="left"/>
      <w:pPr>
        <w:ind w:left="4502" w:hanging="360"/>
      </w:pPr>
    </w:lvl>
    <w:lvl w:ilvl="4" w:tplc="04090019" w:tentative="1">
      <w:start w:val="1"/>
      <w:numFmt w:val="lowerLetter"/>
      <w:lvlText w:val="%5."/>
      <w:lvlJc w:val="left"/>
      <w:pPr>
        <w:ind w:left="5222" w:hanging="360"/>
      </w:pPr>
    </w:lvl>
    <w:lvl w:ilvl="5" w:tplc="0409001B" w:tentative="1">
      <w:start w:val="1"/>
      <w:numFmt w:val="lowerRoman"/>
      <w:lvlText w:val="%6."/>
      <w:lvlJc w:val="right"/>
      <w:pPr>
        <w:ind w:left="5942" w:hanging="180"/>
      </w:pPr>
    </w:lvl>
    <w:lvl w:ilvl="6" w:tplc="0409000F" w:tentative="1">
      <w:start w:val="1"/>
      <w:numFmt w:val="decimal"/>
      <w:lvlText w:val="%7."/>
      <w:lvlJc w:val="left"/>
      <w:pPr>
        <w:ind w:left="6662" w:hanging="360"/>
      </w:pPr>
    </w:lvl>
    <w:lvl w:ilvl="7" w:tplc="04090019" w:tentative="1">
      <w:start w:val="1"/>
      <w:numFmt w:val="lowerLetter"/>
      <w:lvlText w:val="%8."/>
      <w:lvlJc w:val="left"/>
      <w:pPr>
        <w:ind w:left="7382" w:hanging="360"/>
      </w:pPr>
    </w:lvl>
    <w:lvl w:ilvl="8" w:tplc="0409001B" w:tentative="1">
      <w:start w:val="1"/>
      <w:numFmt w:val="lowerRoman"/>
      <w:lvlText w:val="%9."/>
      <w:lvlJc w:val="right"/>
      <w:pPr>
        <w:ind w:left="8102" w:hanging="180"/>
      </w:pPr>
    </w:lvl>
  </w:abstractNum>
  <w:abstractNum w:abstractNumId="14" w15:restartNumberingAfterBreak="0">
    <w:nsid w:val="2CA45B55"/>
    <w:multiLevelType w:val="hybridMultilevel"/>
    <w:tmpl w:val="4AFE8572"/>
    <w:lvl w:ilvl="0" w:tplc="2D963504">
      <w:start w:val="4"/>
      <w:numFmt w:val="decimal"/>
      <w:lvlText w:val="（%1）"/>
      <w:lvlJc w:val="left"/>
      <w:pPr>
        <w:ind w:left="14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E12EB4"/>
    <w:multiLevelType w:val="hybridMultilevel"/>
    <w:tmpl w:val="DBF0124E"/>
    <w:lvl w:ilvl="0" w:tplc="0AE40992">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7" w15:restartNumberingAfterBreak="0">
    <w:nsid w:val="3C461CB3"/>
    <w:multiLevelType w:val="hybridMultilevel"/>
    <w:tmpl w:val="ADEE0706"/>
    <w:lvl w:ilvl="0" w:tplc="B08EA9F4">
      <w:start w:val="1"/>
      <w:numFmt w:val="decimal"/>
      <w:lvlText w:val="（%1）"/>
      <w:lvlJc w:val="left"/>
      <w:pPr>
        <w:ind w:left="1571" w:hanging="720"/>
      </w:pPr>
      <w:rPr>
        <w:rFonts w:hint="default"/>
        <w:lang w:val="en-US"/>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8" w15:restartNumberingAfterBreak="0">
    <w:nsid w:val="456F78F1"/>
    <w:multiLevelType w:val="hybridMultilevel"/>
    <w:tmpl w:val="07D83CF2"/>
    <w:lvl w:ilvl="0" w:tplc="D6E487EC">
      <w:start w:val="1"/>
      <w:numFmt w:val="decimal"/>
      <w:lvlText w:val="（%1）"/>
      <w:lvlJc w:val="left"/>
      <w:pPr>
        <w:ind w:left="1571" w:hanging="360"/>
      </w:pPr>
      <w:rPr>
        <w:rFonts w:hint="default"/>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47E1430B"/>
    <w:multiLevelType w:val="hybridMultilevel"/>
    <w:tmpl w:val="4B46484A"/>
    <w:lvl w:ilvl="0" w:tplc="0AE40992">
      <w:start w:val="1"/>
      <w:numFmt w:val="decimal"/>
      <w:lvlText w:val="（%1）"/>
      <w:lvlJc w:val="left"/>
      <w:pPr>
        <w:ind w:left="928"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 w15:restartNumberingAfterBreak="0">
    <w:nsid w:val="48A93B72"/>
    <w:multiLevelType w:val="hybridMultilevel"/>
    <w:tmpl w:val="951839FA"/>
    <w:lvl w:ilvl="0" w:tplc="B08EA9F4">
      <w:start w:val="1"/>
      <w:numFmt w:val="decimal"/>
      <w:lvlText w:val="（%1）"/>
      <w:lvlJc w:val="left"/>
      <w:pPr>
        <w:ind w:left="1270" w:hanging="420"/>
      </w:pPr>
      <w:rPr>
        <w:rFonts w:hint="default"/>
        <w:lang w:val="en-US"/>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1" w15:restartNumberingAfterBreak="0">
    <w:nsid w:val="49103F0D"/>
    <w:multiLevelType w:val="hybridMultilevel"/>
    <w:tmpl w:val="4E28C21C"/>
    <w:lvl w:ilvl="0" w:tplc="D6E487EC">
      <w:start w:val="1"/>
      <w:numFmt w:val="decimal"/>
      <w:lvlText w:val="（%1）"/>
      <w:lvlJc w:val="left"/>
      <w:pPr>
        <w:ind w:left="1792" w:hanging="72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2" w15:restartNumberingAfterBreak="0">
    <w:nsid w:val="55013E9A"/>
    <w:multiLevelType w:val="hybridMultilevel"/>
    <w:tmpl w:val="81C4D048"/>
    <w:lvl w:ilvl="0" w:tplc="191CB462">
      <w:start w:val="1"/>
      <w:numFmt w:val="decimal"/>
      <w:lvlText w:val="（%1）"/>
      <w:lvlJc w:val="left"/>
      <w:pPr>
        <w:ind w:left="143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57192897"/>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4" w15:restartNumberingAfterBreak="0">
    <w:nsid w:val="580B74D0"/>
    <w:multiLevelType w:val="hybridMultilevel"/>
    <w:tmpl w:val="A66C30F4"/>
    <w:lvl w:ilvl="0" w:tplc="D6E487EC">
      <w:start w:val="1"/>
      <w:numFmt w:val="decimal"/>
      <w:lvlText w:val="（%1）"/>
      <w:lvlJc w:val="left"/>
      <w:pPr>
        <w:ind w:left="1430" w:hanging="720"/>
      </w:pPr>
      <w:rPr>
        <w:rFonts w:hint="default"/>
        <w:lang w:val="en-US"/>
      </w:rPr>
    </w:lvl>
    <w:lvl w:ilvl="1" w:tplc="56821544">
      <w:start w:val="1"/>
      <w:numFmt w:val="decimal"/>
      <w:lvlText w:val="%2."/>
      <w:lvlJc w:val="left"/>
      <w:pPr>
        <w:ind w:left="1018" w:hanging="360"/>
      </w:pPr>
      <w:rPr>
        <w:rFonts w:hint="default"/>
      </w:rPr>
    </w:lvl>
    <w:lvl w:ilvl="2" w:tplc="0409001B" w:tentative="1">
      <w:start w:val="1"/>
      <w:numFmt w:val="lowerRoman"/>
      <w:lvlText w:val="%3."/>
      <w:lvlJc w:val="right"/>
      <w:pPr>
        <w:ind w:left="1738" w:hanging="180"/>
      </w:pPr>
    </w:lvl>
    <w:lvl w:ilvl="3" w:tplc="0409000F" w:tentative="1">
      <w:start w:val="1"/>
      <w:numFmt w:val="decimal"/>
      <w:lvlText w:val="%4."/>
      <w:lvlJc w:val="left"/>
      <w:pPr>
        <w:ind w:left="2458" w:hanging="360"/>
      </w:pPr>
    </w:lvl>
    <w:lvl w:ilvl="4" w:tplc="04090019" w:tentative="1">
      <w:start w:val="1"/>
      <w:numFmt w:val="lowerLetter"/>
      <w:lvlText w:val="%5."/>
      <w:lvlJc w:val="left"/>
      <w:pPr>
        <w:ind w:left="3178" w:hanging="360"/>
      </w:pPr>
    </w:lvl>
    <w:lvl w:ilvl="5" w:tplc="0409001B" w:tentative="1">
      <w:start w:val="1"/>
      <w:numFmt w:val="lowerRoman"/>
      <w:lvlText w:val="%6."/>
      <w:lvlJc w:val="right"/>
      <w:pPr>
        <w:ind w:left="3898" w:hanging="180"/>
      </w:pPr>
    </w:lvl>
    <w:lvl w:ilvl="6" w:tplc="0409000F" w:tentative="1">
      <w:start w:val="1"/>
      <w:numFmt w:val="decimal"/>
      <w:lvlText w:val="%7."/>
      <w:lvlJc w:val="left"/>
      <w:pPr>
        <w:ind w:left="4618" w:hanging="360"/>
      </w:pPr>
    </w:lvl>
    <w:lvl w:ilvl="7" w:tplc="04090019" w:tentative="1">
      <w:start w:val="1"/>
      <w:numFmt w:val="lowerLetter"/>
      <w:lvlText w:val="%8."/>
      <w:lvlJc w:val="left"/>
      <w:pPr>
        <w:ind w:left="5338" w:hanging="360"/>
      </w:pPr>
    </w:lvl>
    <w:lvl w:ilvl="8" w:tplc="0409001B" w:tentative="1">
      <w:start w:val="1"/>
      <w:numFmt w:val="lowerRoman"/>
      <w:lvlText w:val="%9."/>
      <w:lvlJc w:val="right"/>
      <w:pPr>
        <w:ind w:left="6058" w:hanging="180"/>
      </w:pPr>
    </w:lvl>
  </w:abstractNum>
  <w:abstractNum w:abstractNumId="25" w15:restartNumberingAfterBreak="0">
    <w:nsid w:val="626D340E"/>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6" w15:restartNumberingAfterBreak="0">
    <w:nsid w:val="686C4969"/>
    <w:multiLevelType w:val="hybridMultilevel"/>
    <w:tmpl w:val="AEF44D20"/>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7" w15:restartNumberingAfterBreak="0">
    <w:nsid w:val="6AD9630F"/>
    <w:multiLevelType w:val="hybridMultilevel"/>
    <w:tmpl w:val="EAC424A4"/>
    <w:lvl w:ilvl="0" w:tplc="C89A6DE8">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50878D2"/>
    <w:multiLevelType w:val="hybridMultilevel"/>
    <w:tmpl w:val="1E365786"/>
    <w:lvl w:ilvl="0" w:tplc="DC24F554">
      <w:start w:val="1"/>
      <w:numFmt w:val="japaneseCounting"/>
      <w:lvlText w:val="第%1章"/>
      <w:lvlJc w:val="left"/>
      <w:pPr>
        <w:tabs>
          <w:tab w:val="num" w:pos="1034"/>
        </w:tabs>
        <w:ind w:left="1034" w:hanging="750"/>
      </w:pPr>
      <w:rPr>
        <w:rFonts w:hint="default"/>
      </w:rPr>
    </w:lvl>
    <w:lvl w:ilvl="1" w:tplc="4CB66D76">
      <w:start w:val="1"/>
      <w:numFmt w:val="japaneseCounting"/>
      <w:lvlText w:val="%2、"/>
      <w:lvlJc w:val="left"/>
      <w:pPr>
        <w:tabs>
          <w:tab w:val="num" w:pos="1124"/>
        </w:tabs>
        <w:ind w:left="1124" w:hanging="420"/>
      </w:pPr>
      <w:rPr>
        <w:rFonts w:hint="default"/>
      </w:rPr>
    </w:lvl>
    <w:lvl w:ilvl="2" w:tplc="26EEE13E">
      <w:start w:val="5"/>
      <w:numFmt w:val="japaneseCounting"/>
      <w:lvlText w:val="第%3节"/>
      <w:lvlJc w:val="left"/>
      <w:pPr>
        <w:tabs>
          <w:tab w:val="num" w:pos="1844"/>
        </w:tabs>
        <w:ind w:left="1844" w:hanging="720"/>
      </w:pPr>
      <w:rPr>
        <w:rFonts w:hint="default"/>
      </w:r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9" w15:restartNumberingAfterBreak="0">
    <w:nsid w:val="75B31BAC"/>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30" w15:restartNumberingAfterBreak="0">
    <w:nsid w:val="761F5B0A"/>
    <w:multiLevelType w:val="hybridMultilevel"/>
    <w:tmpl w:val="C34CDBE6"/>
    <w:lvl w:ilvl="0" w:tplc="0AE40992">
      <w:start w:val="1"/>
      <w:numFmt w:val="decimal"/>
      <w:lvlText w:val="（%1）"/>
      <w:lvlJc w:val="left"/>
      <w:pPr>
        <w:ind w:left="420" w:hanging="420"/>
      </w:pPr>
      <w:rPr>
        <w:rFonts w:hint="default"/>
      </w:rPr>
    </w:lvl>
    <w:lvl w:ilvl="1" w:tplc="0AE40992">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D272C7"/>
    <w:multiLevelType w:val="hybridMultilevel"/>
    <w:tmpl w:val="23968FD2"/>
    <w:lvl w:ilvl="0" w:tplc="D6E487EC">
      <w:start w:val="1"/>
      <w:numFmt w:val="decimal"/>
      <w:lvlText w:val="（%1）"/>
      <w:lvlJc w:val="left"/>
      <w:pPr>
        <w:ind w:left="1571" w:hanging="360"/>
      </w:pPr>
      <w:rPr>
        <w:rFonts w:hint="default"/>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num w:numId="1">
    <w:abstractNumId w:val="16"/>
  </w:num>
  <w:num w:numId="2">
    <w:abstractNumId w:val="4"/>
  </w:num>
  <w:num w:numId="3">
    <w:abstractNumId w:val="6"/>
  </w:num>
  <w:num w:numId="4">
    <w:abstractNumId w:val="15"/>
  </w:num>
  <w:num w:numId="5">
    <w:abstractNumId w:val="22"/>
  </w:num>
  <w:num w:numId="6">
    <w:abstractNumId w:val="17"/>
  </w:num>
  <w:num w:numId="7">
    <w:abstractNumId w:val="1"/>
  </w:num>
  <w:num w:numId="8">
    <w:abstractNumId w:val="21"/>
  </w:num>
  <w:num w:numId="9">
    <w:abstractNumId w:val="9"/>
  </w:num>
  <w:num w:numId="10">
    <w:abstractNumId w:val="30"/>
  </w:num>
  <w:num w:numId="11">
    <w:abstractNumId w:val="3"/>
  </w:num>
  <w:num w:numId="12">
    <w:abstractNumId w:val="11"/>
  </w:num>
  <w:num w:numId="13">
    <w:abstractNumId w:val="20"/>
  </w:num>
  <w:num w:numId="14">
    <w:abstractNumId w:val="5"/>
  </w:num>
  <w:num w:numId="15">
    <w:abstractNumId w:val="12"/>
  </w:num>
  <w:num w:numId="16">
    <w:abstractNumId w:val="2"/>
  </w:num>
  <w:num w:numId="17">
    <w:abstractNumId w:val="18"/>
  </w:num>
  <w:num w:numId="18">
    <w:abstractNumId w:val="31"/>
  </w:num>
  <w:num w:numId="19">
    <w:abstractNumId w:val="14"/>
  </w:num>
  <w:num w:numId="20">
    <w:abstractNumId w:val="28"/>
  </w:num>
  <w:num w:numId="21">
    <w:abstractNumId w:val="27"/>
  </w:num>
  <w:num w:numId="22">
    <w:abstractNumId w:val="19"/>
  </w:num>
  <w:num w:numId="23">
    <w:abstractNumId w:val="10"/>
  </w:num>
  <w:num w:numId="24">
    <w:abstractNumId w:val="23"/>
  </w:num>
  <w:num w:numId="25">
    <w:abstractNumId w:val="26"/>
  </w:num>
  <w:num w:numId="26">
    <w:abstractNumId w:val="29"/>
  </w:num>
  <w:num w:numId="27">
    <w:abstractNumId w:val="7"/>
  </w:num>
  <w:num w:numId="28">
    <w:abstractNumId w:val="0"/>
  </w:num>
  <w:num w:numId="29">
    <w:abstractNumId w:val="13"/>
  </w:num>
  <w:num w:numId="30">
    <w:abstractNumId w:val="25"/>
  </w:num>
  <w:num w:numId="31">
    <w:abstractNumId w:val="8"/>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650B"/>
    <w:rsid w:val="00022CBB"/>
    <w:rsid w:val="00022E98"/>
    <w:rsid w:val="000517BF"/>
    <w:rsid w:val="00077A5F"/>
    <w:rsid w:val="000C2064"/>
    <w:rsid w:val="000C6DCC"/>
    <w:rsid w:val="000D72E7"/>
    <w:rsid w:val="000F054A"/>
    <w:rsid w:val="000F6D7B"/>
    <w:rsid w:val="00115ADF"/>
    <w:rsid w:val="001254C6"/>
    <w:rsid w:val="00131078"/>
    <w:rsid w:val="00151DD6"/>
    <w:rsid w:val="00163827"/>
    <w:rsid w:val="00196A9A"/>
    <w:rsid w:val="001C1BF1"/>
    <w:rsid w:val="001D28C7"/>
    <w:rsid w:val="001E5724"/>
    <w:rsid w:val="00235A11"/>
    <w:rsid w:val="00236F49"/>
    <w:rsid w:val="00242673"/>
    <w:rsid w:val="00285327"/>
    <w:rsid w:val="00296882"/>
    <w:rsid w:val="002A7568"/>
    <w:rsid w:val="003041EB"/>
    <w:rsid w:val="00313A87"/>
    <w:rsid w:val="00322986"/>
    <w:rsid w:val="00326873"/>
    <w:rsid w:val="0034254B"/>
    <w:rsid w:val="00375BC8"/>
    <w:rsid w:val="0038224F"/>
    <w:rsid w:val="0038665C"/>
    <w:rsid w:val="00393141"/>
    <w:rsid w:val="003B0612"/>
    <w:rsid w:val="003E1BE1"/>
    <w:rsid w:val="003E6233"/>
    <w:rsid w:val="003F09AB"/>
    <w:rsid w:val="004070CF"/>
    <w:rsid w:val="00473EA0"/>
    <w:rsid w:val="004B3B6F"/>
    <w:rsid w:val="004D1903"/>
    <w:rsid w:val="0051042B"/>
    <w:rsid w:val="00522132"/>
    <w:rsid w:val="005A0378"/>
    <w:rsid w:val="005D046B"/>
    <w:rsid w:val="005D2B3E"/>
    <w:rsid w:val="0062292B"/>
    <w:rsid w:val="00653F64"/>
    <w:rsid w:val="00665621"/>
    <w:rsid w:val="00671273"/>
    <w:rsid w:val="006A50A6"/>
    <w:rsid w:val="006A6EA4"/>
    <w:rsid w:val="006B6736"/>
    <w:rsid w:val="006B6DB9"/>
    <w:rsid w:val="006D62DC"/>
    <w:rsid w:val="006E4F82"/>
    <w:rsid w:val="006F64C9"/>
    <w:rsid w:val="00715B4D"/>
    <w:rsid w:val="00734BB1"/>
    <w:rsid w:val="007639A2"/>
    <w:rsid w:val="007812B5"/>
    <w:rsid w:val="007928BA"/>
    <w:rsid w:val="00794307"/>
    <w:rsid w:val="007C379D"/>
    <w:rsid w:val="007C62ED"/>
    <w:rsid w:val="007E39E3"/>
    <w:rsid w:val="007E6B67"/>
    <w:rsid w:val="008128AD"/>
    <w:rsid w:val="00812EB6"/>
    <w:rsid w:val="008560E2"/>
    <w:rsid w:val="00881E4D"/>
    <w:rsid w:val="008833C2"/>
    <w:rsid w:val="00886EBF"/>
    <w:rsid w:val="008A6BC1"/>
    <w:rsid w:val="008E14D5"/>
    <w:rsid w:val="00923946"/>
    <w:rsid w:val="009759E8"/>
    <w:rsid w:val="009A2A20"/>
    <w:rsid w:val="009B51B1"/>
    <w:rsid w:val="009E68FA"/>
    <w:rsid w:val="009F2B35"/>
    <w:rsid w:val="00A03BBD"/>
    <w:rsid w:val="00A53635"/>
    <w:rsid w:val="00A61EFD"/>
    <w:rsid w:val="00A850AD"/>
    <w:rsid w:val="00A96C61"/>
    <w:rsid w:val="00AA0008"/>
    <w:rsid w:val="00AA4570"/>
    <w:rsid w:val="00AA630A"/>
    <w:rsid w:val="00AC5F4F"/>
    <w:rsid w:val="00AE3D1A"/>
    <w:rsid w:val="00B03909"/>
    <w:rsid w:val="00B16DCB"/>
    <w:rsid w:val="00B40ECD"/>
    <w:rsid w:val="00B83652"/>
    <w:rsid w:val="00BA23F0"/>
    <w:rsid w:val="00BA2F1A"/>
    <w:rsid w:val="00BA416C"/>
    <w:rsid w:val="00BA664A"/>
    <w:rsid w:val="00BC3486"/>
    <w:rsid w:val="00C00798"/>
    <w:rsid w:val="00C54636"/>
    <w:rsid w:val="00C57182"/>
    <w:rsid w:val="00C600C4"/>
    <w:rsid w:val="00C76415"/>
    <w:rsid w:val="00C8614E"/>
    <w:rsid w:val="00CA53B2"/>
    <w:rsid w:val="00CD49D6"/>
    <w:rsid w:val="00D02F99"/>
    <w:rsid w:val="00D13271"/>
    <w:rsid w:val="00D14471"/>
    <w:rsid w:val="00D417A1"/>
    <w:rsid w:val="00D465A2"/>
    <w:rsid w:val="00D504B7"/>
    <w:rsid w:val="00D55E38"/>
    <w:rsid w:val="00D715F7"/>
    <w:rsid w:val="00D91EE1"/>
    <w:rsid w:val="00DA2B63"/>
    <w:rsid w:val="00DB3887"/>
    <w:rsid w:val="00DD04DC"/>
    <w:rsid w:val="00DD7B5F"/>
    <w:rsid w:val="00DE4443"/>
    <w:rsid w:val="00DE7849"/>
    <w:rsid w:val="00E05E8B"/>
    <w:rsid w:val="00E23961"/>
    <w:rsid w:val="00E366AB"/>
    <w:rsid w:val="00E76E34"/>
    <w:rsid w:val="00E90B6E"/>
    <w:rsid w:val="00EB2920"/>
    <w:rsid w:val="00EC76CD"/>
    <w:rsid w:val="00ED5F51"/>
    <w:rsid w:val="00ED7F81"/>
    <w:rsid w:val="00F2796F"/>
    <w:rsid w:val="00F42924"/>
    <w:rsid w:val="00F5293B"/>
    <w:rsid w:val="00F54983"/>
    <w:rsid w:val="00F56396"/>
    <w:rsid w:val="00F57071"/>
    <w:rsid w:val="00FA6D7B"/>
    <w:rsid w:val="00FA7640"/>
    <w:rsid w:val="00FB77A1"/>
    <w:rsid w:val="00FC24B5"/>
    <w:rsid w:val="00FC2E46"/>
    <w:rsid w:val="00FE5F87"/>
    <w:rsid w:val="00FF6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1C2A81"/>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E90B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57C60-7966-43AE-92D9-D966A6C27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1882</Words>
  <Characters>10730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6</cp:revision>
  <cp:lastPrinted>2020-12-24T07:17:00Z</cp:lastPrinted>
  <dcterms:created xsi:type="dcterms:W3CDTF">2021-07-05T06:28:00Z</dcterms:created>
  <dcterms:modified xsi:type="dcterms:W3CDTF">2023-07-22T02:02:00Z</dcterms:modified>
</cp:coreProperties>
</file>